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24D407C2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F94781">
        <w:t>1005</w:t>
      </w:r>
      <w:r w:rsidR="006123C1">
        <w:t>6210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2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3" w:name="_Toc29219558"/>
      <w:bookmarkStart w:id="4" w:name="_Toc154582615"/>
      <w:bookmarkStart w:id="5" w:name="_Toc218866204"/>
      <w:bookmarkEnd w:id="2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6" w:name="_Hlk124872805"/>
      <w:bookmarkEnd w:id="3"/>
      <w:bookmarkEnd w:id="4"/>
      <w:bookmarkEnd w:id="5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6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7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8" w:name="_Toc57903693"/>
      <w:bookmarkStart w:id="9" w:name="_Toc154582616"/>
      <w:bookmarkStart w:id="10" w:name="_Toc218866205"/>
      <w:r w:rsidRPr="00DA5D97">
        <w:t>Grounds for exclusion</w:t>
      </w:r>
      <w:bookmarkEnd w:id="8"/>
      <w:bookmarkEnd w:id="9"/>
      <w:bookmarkEnd w:id="10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1" w:name="_Hlk124872561"/>
    </w:p>
    <w:bookmarkEnd w:id="11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2" w:name="_Hlk124872583"/>
    </w:p>
    <w:bookmarkEnd w:id="12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3" w:name="_Hlk124872688"/>
    </w:p>
    <w:bookmarkEnd w:id="13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4" w:name="_Hlk124873006"/>
    </w:p>
    <w:bookmarkEnd w:id="14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5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5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6" w:name="_Hlk124870867"/>
    </w:p>
    <w:bookmarkEnd w:id="16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7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8" w:name="_Toc108178916"/>
      <w:bookmarkEnd w:id="17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8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19" w:name="_Toc154582617"/>
      <w:bookmarkStart w:id="20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19"/>
      <w:r>
        <w:rPr>
          <w:rStyle w:val="berschrift3Zchn"/>
          <w:b/>
          <w:bCs/>
        </w:rPr>
        <w:t>)</w:t>
      </w:r>
      <w:bookmarkEnd w:id="20"/>
      <w:r>
        <w:t xml:space="preserve"> </w:t>
      </w:r>
      <w:bookmarkEnd w:id="7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1" w:name="_Toc154582618"/>
      <w:bookmarkStart w:id="22" w:name="_Toc29219560"/>
      <w:bookmarkStart w:id="23" w:name="_Toc218866207"/>
      <w:r w:rsidRPr="001E1B9C">
        <w:lastRenderedPageBreak/>
        <w:t xml:space="preserve">Information to be provided by legal </w:t>
      </w:r>
      <w:bookmarkEnd w:id="21"/>
      <w:r w:rsidRPr="00C87DCB">
        <w:t>persons</w:t>
      </w:r>
      <w:bookmarkEnd w:id="22"/>
      <w:bookmarkEnd w:id="23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4" w:name="_Hlk45642873"/>
      <w:r w:rsidRPr="001E1B9C">
        <w:rPr>
          <w:i/>
          <w:color w:val="FF0000"/>
        </w:rPr>
        <w:t>commercial register entry</w:t>
      </w:r>
      <w:bookmarkStart w:id="25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4"/>
      <w:bookmarkEnd w:id="25"/>
      <w:r w:rsidRPr="001E1B9C">
        <w:rPr>
          <w:i/>
        </w:rPr>
        <w:t xml:space="preserve"> </w:t>
      </w:r>
      <w:bookmarkStart w:id="26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6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7" w:name="_Toc29219561"/>
      <w:bookmarkStart w:id="28" w:name="_Toc154582619"/>
      <w:bookmarkStart w:id="29" w:name="_Toc218866208"/>
      <w:r w:rsidRPr="001E1B9C">
        <w:t xml:space="preserve">Information </w:t>
      </w:r>
      <w:bookmarkEnd w:id="27"/>
      <w:r w:rsidRPr="001E1B9C">
        <w:t>to be provided by candidate/bidding consortia (service delivery consortia)</w:t>
      </w:r>
      <w:bookmarkEnd w:id="28"/>
      <w:bookmarkEnd w:id="29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0" w:name="_Toc204158309"/>
      <w:r w:rsidRPr="00E76B64">
        <w:rPr>
          <w:i/>
          <w:iCs/>
          <w:color w:val="FF0000"/>
        </w:rPr>
        <w:lastRenderedPageBreak/>
        <w:t xml:space="preserve">Note: In the case of candidate/bidding consortia, all members of the consortium taken </w:t>
      </w:r>
      <w:proofErr w:type="gramStart"/>
      <w:r w:rsidRPr="00E76B64">
        <w:rPr>
          <w:i/>
          <w:iCs/>
          <w:color w:val="FF0000"/>
        </w:rPr>
        <w:t>as a whole must</w:t>
      </w:r>
      <w:proofErr w:type="gramEnd"/>
      <w:r w:rsidRPr="00E76B64">
        <w:rPr>
          <w:i/>
          <w:iCs/>
          <w:color w:val="FF0000"/>
        </w:rPr>
        <w:t xml:space="preserve">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0"/>
    </w:p>
    <w:p w14:paraId="157B028F" w14:textId="1FC9C7F8" w:rsidR="00247C37" w:rsidRPr="00DA5D97" w:rsidRDefault="007273C6" w:rsidP="00D0723B">
      <w:pPr>
        <w:pStyle w:val="berschrift3"/>
      </w:pPr>
      <w:bookmarkStart w:id="31" w:name="_Toc154582620"/>
      <w:bookmarkStart w:id="32" w:name="_Toc218866209"/>
      <w:r w:rsidRPr="001E1B9C">
        <w:t>Economic and financial capacity</w:t>
      </w:r>
      <w:bookmarkEnd w:id="31"/>
      <w:bookmarkEnd w:id="32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27BE9938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3" w:name="_Hlk122365554"/>
      <w:r>
        <w:t xml:space="preserve">at least </w:t>
      </w:r>
      <w:r>
        <w:rPr>
          <w:b/>
          <w:bCs/>
        </w:rPr>
        <w:t>EUR</w:t>
      </w:r>
      <w:bookmarkEnd w:id="33"/>
      <w:r w:rsidR="00A372EB">
        <w:rPr>
          <w:b/>
          <w:bCs/>
        </w:rPr>
        <w:t xml:space="preserve"> </w:t>
      </w:r>
      <w:r w:rsidR="006C24F9">
        <w:rPr>
          <w:rFonts w:cs="Arial"/>
          <w:szCs w:val="22"/>
        </w:rPr>
        <w:t>100.000</w:t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2ACB8D0F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333A19">
        <w:t>1</w:t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4" w:name="_Toc154582621"/>
      <w:bookmarkStart w:id="35" w:name="_Toc218866210"/>
      <w:r w:rsidRPr="001E1B9C">
        <w:t>Technical capacity</w:t>
      </w:r>
      <w:bookmarkEnd w:id="34"/>
      <w:bookmarkEnd w:id="35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6" w:name="_Hlk154582209"/>
      <w:r w:rsidRPr="00DA5D97">
        <w:rPr>
          <w:i/>
        </w:rPr>
        <w:t xml:space="preserve">the past three years </w:t>
      </w:r>
      <w:bookmarkEnd w:id="36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37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37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38" w:name="_Toc154582622"/>
      <w:bookmarkStart w:id="39" w:name="_Toc218866211"/>
      <w:r w:rsidRPr="001E1B9C">
        <w:t>Minimum requirements for references</w:t>
      </w:r>
      <w:bookmarkEnd w:id="38"/>
      <w:bookmarkEnd w:id="39"/>
    </w:p>
    <w:p w14:paraId="386E55F6" w14:textId="1A8A6F53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333A19">
        <w:rPr>
          <w:b w:val="0"/>
          <w:bCs w:val="0"/>
        </w:rPr>
        <w:t>60.000</w:t>
      </w:r>
      <w:r w:rsidRPr="00DA5D97">
        <w:rPr>
          <w:b w:val="0"/>
          <w:bCs w:val="0"/>
        </w:rPr>
        <w:t>.</w:t>
      </w:r>
      <w:bookmarkStart w:id="40" w:name="_Hlk124872251"/>
    </w:p>
    <w:bookmarkEnd w:id="40"/>
    <w:p w14:paraId="0B37405C" w14:textId="66C34C85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333A19">
        <w:rPr>
          <w:b w:val="0"/>
          <w:color w:val="000000" w:themeColor="text1"/>
        </w:rPr>
        <w:t>2</w:t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bookmarkStart w:id="41" w:name="_Hlk124872240"/>
      <w:r w:rsidR="00242962" w:rsidRPr="00242962">
        <w:rPr>
          <w:b w:val="0"/>
        </w:rPr>
        <w:t>TVET dual training, Curriculum Development</w:t>
      </w:r>
    </w:p>
    <w:bookmarkEnd w:id="41"/>
    <w:p w14:paraId="200EC6B6" w14:textId="1858A56D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333A19">
        <w:rPr>
          <w:bCs w:val="0"/>
        </w:rPr>
        <w:t>1</w:t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242962">
        <w:rPr>
          <w:bCs w:val="0"/>
        </w:rPr>
        <w:t>in Asia</w:t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2" w:name="_Hlk124872272"/>
    </w:p>
    <w:bookmarkEnd w:id="42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3" w:name="_Hlk124872282"/>
    </w:p>
    <w:bookmarkEnd w:id="43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4" w:name="_Hlk124872297"/>
    </w:p>
    <w:bookmarkEnd w:id="44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5" w:name="_Hlk124872305"/>
    </w:p>
    <w:bookmarkEnd w:id="45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6" w:name="_Hlk124872313"/>
    </w:p>
    <w:bookmarkEnd w:id="46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 xml:space="preserve">The corresponding reference project numbers (as per the table below) </w:t>
      </w:r>
      <w:proofErr w:type="gramStart"/>
      <w:r w:rsidRPr="001E1B9C">
        <w:t>are:</w:t>
      </w:r>
      <w:proofErr w:type="gramEnd"/>
      <w:r w:rsidRPr="001E1B9C">
        <w:t xml:space="preserve">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7" w:name="_Hlk124872322"/>
    </w:p>
    <w:bookmarkEnd w:id="47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48" w:name="_Toc154582623"/>
      <w:bookmarkStart w:id="49" w:name="_Toc218866212"/>
      <w:r w:rsidRPr="001E1B9C">
        <w:rPr>
          <w:rStyle w:val="berschrift3Zchn"/>
        </w:rPr>
        <w:lastRenderedPageBreak/>
        <w:t>Overview of reference projects</w:t>
      </w:r>
      <w:bookmarkEnd w:id="48"/>
      <w:bookmarkEnd w:id="49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proofErr w:type="gramStart"/>
      <w:r>
        <w:rPr>
          <w:bCs/>
          <w:i/>
          <w:color w:val="000000" w:themeColor="text1"/>
          <w:szCs w:val="22"/>
        </w:rPr>
        <w:t>references’</w:t>
      </w:r>
      <w:proofErr w:type="gramEnd"/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  <w:bookmarkStart w:id="50" w:name="_Hlk124872355"/>
      <w:bookmarkEnd w:id="50"/>
    </w:p>
    <w:p w14:paraId="78A03056" w14:textId="3E121024" w:rsidR="003049BD" w:rsidRPr="001E1B9C" w:rsidRDefault="003049BD" w:rsidP="000129CE">
      <w:pPr>
        <w:spacing w:after="60"/>
        <w:jc w:val="both"/>
        <w:rPr>
          <w:rStyle w:val="Seitenzahl"/>
        </w:rPr>
      </w:pPr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FAE6" w14:textId="77777777" w:rsidR="00675BC8" w:rsidRDefault="00675BC8" w:rsidP="00A637D0">
      <w:r>
        <w:separator/>
      </w:r>
    </w:p>
  </w:endnote>
  <w:endnote w:type="continuationSeparator" w:id="0">
    <w:p w14:paraId="13F30060" w14:textId="77777777" w:rsidR="00675BC8" w:rsidRDefault="00675BC8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43237A19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040265">
            <w:rPr>
              <w:sz w:val="18"/>
              <w:szCs w:val="18"/>
            </w:rPr>
            <w:t>2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0C49251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74CFC70B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B7B1" w14:textId="77777777" w:rsidR="00675BC8" w:rsidRDefault="00675BC8" w:rsidP="00A637D0">
      <w:r>
        <w:separator/>
      </w:r>
    </w:p>
  </w:footnote>
  <w:footnote w:type="continuationSeparator" w:id="0">
    <w:p w14:paraId="6DAA36BF" w14:textId="77777777" w:rsidR="00675BC8" w:rsidRDefault="00675BC8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29CE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67E21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471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2962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A19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56CA"/>
    <w:rsid w:val="004F6D22"/>
    <w:rsid w:val="004F6D94"/>
    <w:rsid w:val="004F7FBA"/>
    <w:rsid w:val="0050100E"/>
    <w:rsid w:val="00502CE8"/>
    <w:rsid w:val="00503D35"/>
    <w:rsid w:val="00507C1D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23C1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75BC8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24F9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6EA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94781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67E21"/>
    <w:rsid w:val="001747C0"/>
    <w:rsid w:val="00194B2D"/>
    <w:rsid w:val="001A1471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A15FF"/>
    <w:rsid w:val="007C1521"/>
    <w:rsid w:val="007E1128"/>
    <w:rsid w:val="007F270E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CE0E77"/>
    <w:rsid w:val="00D14212"/>
    <w:rsid w:val="00D44336"/>
    <w:rsid w:val="00D77BBA"/>
    <w:rsid w:val="00D801B8"/>
    <w:rsid w:val="00D960AD"/>
    <w:rsid w:val="00DB4F6F"/>
    <w:rsid w:val="00DB7054"/>
    <w:rsid w:val="00DD6033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Teilnahmeantrag_de-neu-entwurf.dotx</Template>
  <TotalTime>0</TotalTime>
  <Pages>9</Pages>
  <Words>1708</Words>
  <Characters>10761</Characters>
  <Application>Microsoft Office Word</Application>
  <DocSecurity>0</DocSecurity>
  <Lines>89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01/2026</vt:lpstr>
      <vt:lpstr>e-eigenerklaerung-eignung-oeffentliche-ausschreibung-uvgo-de, Stand: 01/2023</vt:lpstr>
    </vt:vector>
  </TitlesOfParts>
  <Company>GIZ GmbH</Company>
  <LinksUpToDate>false</LinksUpToDate>
  <CharactersWithSpaces>12445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02/2026</dc:title>
  <dc:subject/>
  <dc:creator>Francis Broessler</dc:creator>
  <cp:keywords/>
  <dc:description>Eigenerklärung zur Eignung bei Vergaben 
bis zum EU-Schwellenwert – öffentliche Ausschreibung</dc:description>
  <cp:lastModifiedBy>Paul, Isabel GIZ</cp:lastModifiedBy>
  <cp:revision>9</cp:revision>
  <cp:lastPrinted>2018-02-16T12:47:00Z</cp:lastPrinted>
  <dcterms:created xsi:type="dcterms:W3CDTF">2026-02-13T15:58:00Z</dcterms:created>
  <dcterms:modified xsi:type="dcterms:W3CDTF">2026-11-02T11:24:00Z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