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11D4B28E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EA3236" w:rsidRPr="00EA3236">
        <w:t>10055427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E8D0016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321C05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321C05">
        <w:rPr>
          <w:rFonts w:cs="Arial"/>
          <w:szCs w:val="22"/>
        </w:rPr>
        <w:t> </w:t>
      </w:r>
      <w:r w:rsidR="00321C05">
        <w:rPr>
          <w:rFonts w:cs="Arial"/>
          <w:szCs w:val="22"/>
        </w:rPr>
        <w:t> </w:t>
      </w:r>
      <w:r w:rsidR="00321C05">
        <w:rPr>
          <w:rFonts w:cs="Arial"/>
          <w:szCs w:val="22"/>
        </w:rPr>
        <w:t> </w:t>
      </w:r>
      <w:r w:rsidR="00321C05">
        <w:rPr>
          <w:rFonts w:cs="Arial"/>
          <w:szCs w:val="22"/>
        </w:rPr>
        <w:t> </w:t>
      </w:r>
      <w:r w:rsidR="00321C05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321C05" w:rsidRPr="00321C05">
        <w:t>50000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E27F8D4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321C05">
        <w:t>0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7D22D164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B97FE1" w:rsidRPr="00B97FE1">
        <w:rPr>
          <w:b w:val="0"/>
          <w:bCs w:val="0"/>
        </w:rPr>
        <w:t>25000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29850B16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B97FE1">
        <w:rPr>
          <w:b w:val="0"/>
        </w:rPr>
        <w:t>1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B97FE1" w:rsidRPr="00B97FE1">
        <w:rPr>
          <w:b w:val="0"/>
        </w:rPr>
        <w:t>Consumer protection and transposition of regulation related to Digital services</w:t>
      </w:r>
      <w:r w:rsidRPr="001E1B9C">
        <w:rPr>
          <w:b w:val="0"/>
        </w:rPr>
        <w:t>     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0FABBF5C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B97FE1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C277EE" w:rsidRPr="00C277EE">
        <w:rPr>
          <w:bCs w:val="0"/>
        </w:rPr>
        <w:t>in Eastern Europe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C277EE">
        <w:rPr>
          <w:bCs w:val="0"/>
        </w:rPr>
        <w:t> </w:t>
      </w:r>
      <w:r w:rsidR="00C277EE">
        <w:rPr>
          <w:bCs w:val="0"/>
        </w:rPr>
        <w:t> </w:t>
      </w:r>
      <w:r w:rsidR="00C277EE">
        <w:rPr>
          <w:bCs w:val="0"/>
        </w:rPr>
        <w:t> </w:t>
      </w:r>
      <w:r w:rsidR="00C277EE">
        <w:rPr>
          <w:bCs w:val="0"/>
        </w:rPr>
        <w:t> </w:t>
      </w:r>
      <w:r w:rsidR="00C277EE">
        <w:rPr>
          <w:bCs w:val="0"/>
        </w:rPr>
        <w:t>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1C0FC" w14:textId="77777777" w:rsidR="00EB369C" w:rsidRDefault="00EB369C" w:rsidP="00A637D0">
      <w:r>
        <w:separator/>
      </w:r>
    </w:p>
  </w:endnote>
  <w:endnote w:type="continuationSeparator" w:id="0">
    <w:p w14:paraId="666BE9DA" w14:textId="77777777" w:rsidR="00EB369C" w:rsidRDefault="00EB369C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E863" w14:textId="77777777" w:rsidR="00EB369C" w:rsidRDefault="00EB369C" w:rsidP="00A637D0">
      <w:r>
        <w:separator/>
      </w:r>
    </w:p>
  </w:footnote>
  <w:footnote w:type="continuationSeparator" w:id="0">
    <w:p w14:paraId="486156C2" w14:textId="77777777" w:rsidR="00EB369C" w:rsidRDefault="00EB369C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3335C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1C05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9775C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97FE1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277EE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3236"/>
    <w:rsid w:val="00EA4415"/>
    <w:rsid w:val="00EA45BC"/>
    <w:rsid w:val="00EA68E8"/>
    <w:rsid w:val="00EA7FA8"/>
    <w:rsid w:val="00EB0361"/>
    <w:rsid w:val="00EB0E81"/>
    <w:rsid w:val="00EB29C4"/>
    <w:rsid w:val="00EB369C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9775C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636B2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1758</Words>
  <Characters>11080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Semerjyan, Varduhi GIZ</cp:lastModifiedBy>
  <cp:revision>12</cp:revision>
  <cp:lastPrinted>2018-02-16T12:47:00Z</cp:lastPrinted>
  <dcterms:created xsi:type="dcterms:W3CDTF">2026-02-13T15:58:00Z</dcterms:created>
  <dcterms:modified xsi:type="dcterms:W3CDTF">2026-10-02T06:43:00Z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