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0A7AA1E8"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sidR="00B70286" w:rsidRPr="00B70286">
        <w:rPr>
          <w:b/>
          <w:sz w:val="28"/>
          <w:szCs w:val="28"/>
        </w:rPr>
        <w:t>10064254 Sonderfahrzeuge Feuerwehr Ukraine</w:t>
      </w:r>
      <w:r w:rsidR="0018596A">
        <w:rPr>
          <w:b/>
          <w:sz w:val="28"/>
          <w:szCs w:val="28"/>
        </w:rPr>
        <w:t xml:space="preserve"> </w:t>
      </w:r>
      <w:r w:rsidRPr="00E31450">
        <w:rPr>
          <w:b/>
          <w:sz w:val="28"/>
          <w:szCs w:val="28"/>
        </w:rPr>
        <w:t>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D57BDB" w14:textId="2F235C8E"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8E81FA6"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C630F7">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460D6351" w14:textId="77777777" w:rsidR="00C630F7" w:rsidRDefault="00C630F7" w:rsidP="00E31450">
      <w:pPr>
        <w:jc w:val="both"/>
        <w:rPr>
          <w:rStyle w:val="Seitenzahl"/>
          <w:rFonts w:cs="Arial"/>
        </w:rPr>
      </w:pPr>
    </w:p>
    <w:p w14:paraId="0AE1D50D" w14:textId="77777777" w:rsidR="00EE7D0D" w:rsidRDefault="00EE7D0D" w:rsidP="00E31450">
      <w:pPr>
        <w:jc w:val="both"/>
        <w:rPr>
          <w:rStyle w:val="Seitenzahl"/>
          <w:rFonts w:cs="Arial"/>
        </w:rPr>
      </w:pPr>
    </w:p>
    <w:p w14:paraId="7ECE2178" w14:textId="77777777" w:rsidR="00C717ED" w:rsidRDefault="00C717ED" w:rsidP="00C717ED">
      <w:pPr>
        <w:jc w:val="both"/>
        <w:rPr>
          <w:rStyle w:val="Seitenzahl"/>
          <w:rFonts w:cs="Arial"/>
        </w:rPr>
      </w:pPr>
    </w:p>
    <w:p w14:paraId="74430BC4" w14:textId="11271AAA" w:rsidR="00C717ED" w:rsidRDefault="00B7765F" w:rsidP="00C717ED">
      <w:pPr>
        <w:jc w:val="both"/>
        <w:rPr>
          <w:rFonts w:cs="Arial"/>
        </w:rPr>
      </w:pPr>
      <w:r>
        <w:rPr>
          <w:rFonts w:cs="Arial"/>
          <w:b/>
          <w:bCs/>
        </w:rPr>
        <w:lastRenderedPageBreak/>
        <w:t>Hinweis zum Oberauftrag</w:t>
      </w:r>
    </w:p>
    <w:p w14:paraId="4B275377" w14:textId="5402CDDC" w:rsidR="00C717ED" w:rsidRPr="00CD2015" w:rsidRDefault="00C717ED" w:rsidP="00C717ED">
      <w:pPr>
        <w:jc w:val="both"/>
        <w:rPr>
          <w:rFonts w:cs="Arial"/>
        </w:rPr>
      </w:pPr>
      <w:r w:rsidRPr="00AF2AF4">
        <w:rPr>
          <w:rFonts w:cs="Arial"/>
        </w:rPr>
        <w:t>Das Bundesministerium für wirtschaftliche Zusammenarbeit und Entwicklung (BMZ)</w:t>
      </w:r>
      <w:r w:rsidR="0009182F" w:rsidRPr="00AF2AF4">
        <w:rPr>
          <w:rFonts w:cs="Arial"/>
        </w:rPr>
        <w:t xml:space="preserve"> </w:t>
      </w:r>
      <w:r w:rsidRPr="00AF2AF4">
        <w:rPr>
          <w:rFonts w:cs="Arial"/>
        </w:rPr>
        <w:t>(Oberauftraggeber) beabsichtigt, die GIZ mit dem Vorhaben zu beauftragen. Der GIZ liegt jedoch noch kein Auftrag des Oberauftraggebers vor. Für den Fall, dass die GIZ den Oberauftrag nicht vor dem Ablauf der Angebotsbindefrist erhält, behält sie sich vor, keinen Zuschlag zu erteilen.</w:t>
      </w:r>
    </w:p>
    <w:p w14:paraId="41B95A68" w14:textId="77777777" w:rsidR="00C717ED" w:rsidRPr="008F1FB0" w:rsidRDefault="00C717ED" w:rsidP="00E31450">
      <w:pPr>
        <w:jc w:val="both"/>
        <w:rPr>
          <w:rStyle w:val="Seitenzahl"/>
          <w:rFonts w:cs="Arial"/>
        </w:rPr>
      </w:pPr>
    </w:p>
    <w:p w14:paraId="035932A0" w14:textId="77777777" w:rsidR="00D66DBB" w:rsidRPr="008F1FB0" w:rsidRDefault="00D66DBB"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5E063849" w14:textId="77777777" w:rsidR="001648F8" w:rsidRDefault="001648F8" w:rsidP="00F075DD">
      <w:pPr>
        <w:jc w:val="both"/>
      </w:pPr>
    </w:p>
    <w:p w14:paraId="31AF1EA6" w14:textId="27656E87" w:rsidR="001648F8" w:rsidRPr="00926A85" w:rsidRDefault="001648F8" w:rsidP="00F075DD">
      <w:pPr>
        <w:jc w:val="both"/>
      </w:pPr>
      <w:r w:rsidRPr="001648F8">
        <w:t>In Ausnahmefällen kann die Auftraggeberin auf Grundlage interner Bonitäts- und Zuverlässigkeitskriterien von dem Erfordernis einer Bankgarantie absehen, insbesondere, jedoch nicht ausschließlich, wenn die Vorauszahlungsbetrag unter 200.000 EUR (ohne Mehrwertsteuer) und der Bonitätsindex des Auftragnehmenden bei max. 300 (gemäß Creditreform-Auskunft) liegt. Ein Anspruch des Auftragnehmenden auf einen solchen Verzicht besteht nicht.</w:t>
      </w:r>
    </w:p>
    <w:p w14:paraId="794770EA" w14:textId="77777777" w:rsidR="00CF315E" w:rsidRDefault="00CF315E" w:rsidP="2774755A">
      <w:pPr>
        <w:jc w:val="both"/>
        <w:rPr>
          <w:rStyle w:val="Seitenzahl"/>
          <w:rFonts w:cs="Arial"/>
        </w:rPr>
      </w:pPr>
    </w:p>
    <w:p w14:paraId="2DFFA1CB" w14:textId="77777777" w:rsidR="00F075DD" w:rsidRPr="008F1FB0" w:rsidRDefault="00F075DD" w:rsidP="2774755A">
      <w:pPr>
        <w:jc w:val="both"/>
        <w:rPr>
          <w:rStyle w:val="Seitenzahl"/>
          <w:rFonts w:cs="Arial"/>
        </w:rPr>
      </w:pPr>
    </w:p>
    <w:p w14:paraId="797E12A9" w14:textId="311C36F7" w:rsidR="00A374C7" w:rsidRPr="002A4C2A"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lastRenderedPageBreak/>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19C15CE7" w14:textId="1D6885E5" w:rsidR="00465F3D" w:rsidRPr="008F1FB0" w:rsidRDefault="001648F8" w:rsidP="00E31450">
      <w:pPr>
        <w:jc w:val="both"/>
        <w:rPr>
          <w:rFonts w:cs="Arial"/>
        </w:rPr>
      </w:pPr>
      <w:r w:rsidRPr="001648F8">
        <w:rPr>
          <w:rFonts w:cs="Arial"/>
        </w:rPr>
        <w:t>FCA-Lieferantenwerk (max. Entfernung per Straßentransport von Kiew 2.500 km) (INCOTERMS 2020).</w:t>
      </w:r>
    </w:p>
    <w:p w14:paraId="2A15D9A5" w14:textId="77777777" w:rsidR="0005372C" w:rsidRPr="008F1FB0" w:rsidRDefault="0005372C" w:rsidP="00E31450">
      <w:pPr>
        <w:jc w:val="both"/>
        <w:rPr>
          <w:rFonts w:cs="Arial"/>
        </w:rPr>
      </w:pPr>
    </w:p>
    <w:p w14:paraId="1AC6C2F5" w14:textId="6EB3D58D"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09B48DE2" w:rsidR="00A643F3" w:rsidRPr="008F1FB0" w:rsidRDefault="002A4C2A" w:rsidP="00E31450">
      <w:pPr>
        <w:jc w:val="both"/>
        <w:rPr>
          <w:rFonts w:cs="Arial"/>
        </w:rPr>
      </w:pPr>
      <w:r>
        <w:rPr>
          <w:rFonts w:cs="Arial"/>
        </w:rPr>
        <w:t>Ukraine</w:t>
      </w:r>
    </w:p>
    <w:p w14:paraId="48D0FF3D" w14:textId="77777777" w:rsidR="005779F5" w:rsidRPr="00B71F90" w:rsidRDefault="005779F5" w:rsidP="00E31450">
      <w:pPr>
        <w:jc w:val="both"/>
        <w:rPr>
          <w:rFonts w:cs="Arial"/>
          <w:bCs/>
        </w:rPr>
      </w:pPr>
    </w:p>
    <w:p w14:paraId="78E92DEC" w14:textId="16520637" w:rsidR="001648F8" w:rsidRDefault="00A643F3" w:rsidP="00E31450">
      <w:pPr>
        <w:jc w:val="both"/>
        <w:rPr>
          <w:rFonts w:cs="Arial"/>
        </w:rPr>
      </w:pPr>
      <w:r w:rsidRPr="008F1FB0">
        <w:rPr>
          <w:rFonts w:cs="Arial"/>
          <w:b/>
        </w:rPr>
        <w:t>Gewünschtes Lieferdatum:</w:t>
      </w:r>
      <w:r w:rsidRPr="008F1FB0">
        <w:rPr>
          <w:rFonts w:cs="Arial"/>
        </w:rPr>
        <w:t xml:space="preserve"> </w:t>
      </w:r>
    </w:p>
    <w:p w14:paraId="6BFF0A92" w14:textId="5605D03F" w:rsidR="001648F8" w:rsidRDefault="001648F8" w:rsidP="001648F8">
      <w:pPr>
        <w:jc w:val="both"/>
        <w:rPr>
          <w:rFonts w:cs="Arial"/>
        </w:rPr>
      </w:pPr>
      <w:r w:rsidRPr="001648F8">
        <w:rPr>
          <w:rFonts w:cs="Arial"/>
        </w:rPr>
        <w:t xml:space="preserve">Die Lieferung hat spätestens </w:t>
      </w:r>
      <w:r>
        <w:rPr>
          <w:rFonts w:cs="Arial"/>
        </w:rPr>
        <w:t>1</w:t>
      </w:r>
      <w:r w:rsidR="00B70286">
        <w:rPr>
          <w:rFonts w:cs="Arial"/>
        </w:rPr>
        <w:t>2</w:t>
      </w:r>
      <w:r w:rsidR="00F46A46">
        <w:rPr>
          <w:rFonts w:cs="Arial"/>
        </w:rPr>
        <w:t>0</w:t>
      </w:r>
      <w:r w:rsidRPr="001648F8">
        <w:rPr>
          <w:rFonts w:cs="Arial"/>
        </w:rPr>
        <w:t xml:space="preserve"> Kalendertage nach Bestellplatzierung zu erfolgen. </w:t>
      </w:r>
    </w:p>
    <w:p w14:paraId="61768D28" w14:textId="77777777" w:rsidR="0014722F" w:rsidRPr="001648F8" w:rsidRDefault="0014722F" w:rsidP="001648F8">
      <w:pPr>
        <w:jc w:val="both"/>
        <w:rPr>
          <w:rFonts w:cs="Arial"/>
        </w:rPr>
      </w:pPr>
    </w:p>
    <w:p w14:paraId="68046C5C" w14:textId="528B9123" w:rsidR="4CE3B6E6" w:rsidRPr="008F1FB0" w:rsidRDefault="001648F8" w:rsidP="4CE3B6E6">
      <w:pPr>
        <w:jc w:val="both"/>
        <w:rPr>
          <w:rFonts w:cs="Arial"/>
        </w:rPr>
      </w:pPr>
      <w:r w:rsidRPr="001648F8">
        <w:rPr>
          <w:rFonts w:cs="Arial"/>
        </w:rPr>
        <w:t>Die o.g. Lieferzeit stellt ein Ausschlusskriterium dar. Bieter, die dieses Kriterium nicht erfüllen, werden als ungeeignet vom Verfahren ausgeschlossen. Der Lieferant hat einen verbindlichen und konkreten Lieferzeitpunkt in seinem Angebot zu benennen.</w:t>
      </w:r>
    </w:p>
    <w:p w14:paraId="213DE0F7" w14:textId="77777777" w:rsidR="00465F3D" w:rsidRPr="008F1FB0" w:rsidRDefault="00465F3D" w:rsidP="00E31450">
      <w:pPr>
        <w:jc w:val="both"/>
        <w:rPr>
          <w:rFonts w:cs="Arial"/>
        </w:rPr>
      </w:pPr>
    </w:p>
    <w:p w14:paraId="49CC69AE" w14:textId="04147E7F" w:rsidR="001346DA" w:rsidRDefault="00A643F3" w:rsidP="002A4C2A">
      <w:pPr>
        <w:jc w:val="both"/>
        <w:rPr>
          <w:rFonts w:cs="Arial"/>
        </w:rPr>
      </w:pPr>
      <w:r w:rsidRPr="008F1FB0">
        <w:rPr>
          <w:rFonts w:cs="Arial"/>
          <w:b/>
        </w:rPr>
        <w:t>Verpackung:</w:t>
      </w:r>
      <w:r w:rsidRPr="008F1FB0">
        <w:rPr>
          <w:rFonts w:cs="Arial"/>
        </w:rPr>
        <w:t xml:space="preserve"> </w:t>
      </w:r>
    </w:p>
    <w:p w14:paraId="41FF0251" w14:textId="5D3CF63A" w:rsidR="001346DA" w:rsidRPr="00F877DF" w:rsidRDefault="00F877DF" w:rsidP="00E31450">
      <w:pPr>
        <w:jc w:val="both"/>
        <w:rPr>
          <w:rFonts w:cs="Arial"/>
        </w:rPr>
      </w:pPr>
      <w:r>
        <w:rPr>
          <w:rFonts w:cs="Arial"/>
        </w:rPr>
        <w:t xml:space="preserve">Transportgerecht verpackt gemäß </w:t>
      </w:r>
      <w:r w:rsidR="00B2349D" w:rsidRPr="008F1FB0">
        <w:rPr>
          <w:rFonts w:cs="Arial"/>
        </w:rPr>
        <w:t xml:space="preserve">den </w:t>
      </w:r>
      <w:r w:rsidR="00943EB7" w:rsidRPr="008F1FB0">
        <w:rPr>
          <w:rFonts w:cs="Arial"/>
        </w:rPr>
        <w:t xml:space="preserve">aktuell gültigen </w:t>
      </w:r>
      <w:r w:rsidR="001346DA"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56E77676" w14:textId="77777777" w:rsidR="00433CCE" w:rsidRPr="008F1FB0" w:rsidRDefault="00433CCE" w:rsidP="00E31450">
      <w:pPr>
        <w:jc w:val="both"/>
        <w:rPr>
          <w:rStyle w:val="Seitenzahl"/>
          <w:rFonts w:cs="Arial"/>
        </w:rPr>
      </w:pPr>
    </w:p>
    <w:p w14:paraId="6BC42F81" w14:textId="77777777" w:rsidR="005F49D9" w:rsidRPr="008F1FB0" w:rsidRDefault="005F49D9" w:rsidP="00E31450">
      <w:pPr>
        <w:jc w:val="both"/>
        <w:rPr>
          <w:rStyle w:val="Seitenzahl"/>
          <w:rFonts w:cs="Arial"/>
        </w:rPr>
      </w:pPr>
    </w:p>
    <w:p w14:paraId="423D1E91" w14:textId="44931BEB" w:rsidR="008E76A0" w:rsidRPr="002A4C2A"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lastRenderedPageBreak/>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124264AC" w14:textId="77777777" w:rsidR="00EF5C21" w:rsidRPr="008F1FB0" w:rsidRDefault="00EF5C21" w:rsidP="00E31450">
      <w:pPr>
        <w:jc w:val="both"/>
        <w:rPr>
          <w:rStyle w:val="Seitenzahl"/>
          <w:rFonts w:cs="Arial"/>
        </w:rPr>
      </w:pPr>
    </w:p>
    <w:p w14:paraId="6B121B20" w14:textId="77777777" w:rsidR="002B1E56" w:rsidRPr="008F1FB0" w:rsidRDefault="002B1E56" w:rsidP="00E31450">
      <w:pPr>
        <w:jc w:val="both"/>
        <w:rPr>
          <w:rStyle w:val="Seitenzahl"/>
          <w:rFonts w:cs="Arial"/>
        </w:rPr>
      </w:pPr>
    </w:p>
    <w:p w14:paraId="1D8BA084" w14:textId="0B1A5D19" w:rsidR="00A67608" w:rsidRPr="002A4C2A"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5ECAB02E" w14:textId="77777777" w:rsidR="00E31450" w:rsidRPr="008F1FB0" w:rsidRDefault="00E31450" w:rsidP="00E31450">
      <w:pPr>
        <w:jc w:val="both"/>
        <w:rPr>
          <w:rFonts w:cs="Arial"/>
        </w:rPr>
      </w:pPr>
    </w:p>
    <w:p w14:paraId="448CDB3E" w14:textId="39B33FEB" w:rsidR="00A67608" w:rsidRPr="008F1FB0" w:rsidRDefault="00A67608" w:rsidP="00E31450">
      <w:pPr>
        <w:jc w:val="both"/>
        <w:rPr>
          <w:rFonts w:cs="Arial"/>
        </w:rPr>
      </w:pPr>
      <w:r w:rsidRPr="008F1FB0">
        <w:rPr>
          <w:rFonts w:cs="Arial"/>
          <w:b/>
        </w:rPr>
        <w:t>Kühlgut</w:t>
      </w:r>
      <w:r w:rsidR="00272A67">
        <w:rPr>
          <w:rFonts w:cs="Arial"/>
          <w:b/>
        </w:rPr>
        <w:t>:</w:t>
      </w:r>
    </w:p>
    <w:p w14:paraId="6AC3B5FC" w14:textId="2810A57A" w:rsidR="00A67608" w:rsidRPr="008F1FB0" w:rsidRDefault="00A67608" w:rsidP="00E31450">
      <w:pPr>
        <w:jc w:val="both"/>
        <w:rPr>
          <w:rFonts w:cs="Arial"/>
        </w:rPr>
      </w:pPr>
      <w:r w:rsidRPr="008F1FB0">
        <w:rPr>
          <w:rFonts w:cs="Arial"/>
        </w:rPr>
        <w:t xml:space="preserve">Beinhaltet Ihr Angebot kühlbedürftige Produkte, sind diese deutlich zu kennzeichnen. Bitte unterbreiten Sie </w:t>
      </w:r>
      <w:r w:rsidR="007D0969" w:rsidRPr="008F1FB0">
        <w:rPr>
          <w:rFonts w:cs="Arial"/>
        </w:rPr>
        <w:t xml:space="preserve">der Auftraggeberin </w:t>
      </w:r>
      <w:r w:rsidRPr="008F1FB0">
        <w:rPr>
          <w:rFonts w:cs="Arial"/>
        </w:rPr>
        <w:t xml:space="preserve">einen geeigneten Verpackungsvorschlag unter </w:t>
      </w:r>
      <w:r w:rsidRPr="008F1FB0">
        <w:rPr>
          <w:rFonts w:cs="Arial"/>
        </w:rPr>
        <w:lastRenderedPageBreak/>
        <w:t xml:space="preserve">Berücksichtigung einer eventuellen Lagerfrist von mehreren Tagen am Bestimmungsort. Bei Produkten mit Haltbarkeit </w:t>
      </w:r>
      <w:r w:rsidR="00B2349D" w:rsidRPr="008F1FB0">
        <w:rPr>
          <w:rFonts w:cs="Arial"/>
        </w:rPr>
        <w:t xml:space="preserve">von </w:t>
      </w:r>
      <w:r w:rsidRPr="008F1FB0">
        <w:rPr>
          <w:rFonts w:cs="Arial"/>
        </w:rPr>
        <w:t xml:space="preserve">unter einem Jahr </w:t>
      </w:r>
      <w:r w:rsidR="007D0969" w:rsidRPr="008F1FB0">
        <w:rPr>
          <w:rFonts w:cs="Arial"/>
        </w:rPr>
        <w:t>ist</w:t>
      </w:r>
      <w:r w:rsidRPr="008F1FB0">
        <w:rPr>
          <w:rFonts w:cs="Arial"/>
        </w:rPr>
        <w:t xml:space="preserve"> darüber hinaus die Angabe der Verfallzeit</w:t>
      </w:r>
      <w:r w:rsidR="007D0969" w:rsidRPr="008F1FB0">
        <w:rPr>
          <w:rFonts w:cs="Arial"/>
        </w:rPr>
        <w:t xml:space="preserve"> erforderlich</w:t>
      </w:r>
      <w:r w:rsidRPr="008F1FB0">
        <w:rPr>
          <w:rFonts w:cs="Arial"/>
        </w:rPr>
        <w:t>.</w:t>
      </w:r>
      <w:r w:rsidR="005143D4" w:rsidRPr="008F1FB0">
        <w:rPr>
          <w:rFonts w:cs="Arial"/>
        </w:rPr>
        <w:t xml:space="preserve"> Der geforderte Temperaturbereich muss deutlich auf de</w:t>
      </w:r>
      <w:r w:rsidR="004E5B59" w:rsidRPr="008F1FB0">
        <w:rPr>
          <w:rFonts w:cs="Arial"/>
        </w:rPr>
        <w:t>n</w:t>
      </w:r>
      <w:r w:rsidR="005143D4" w:rsidRPr="008F1FB0">
        <w:rPr>
          <w:rFonts w:cs="Arial"/>
        </w:rPr>
        <w:t xml:space="preserve"> Versand</w:t>
      </w:r>
      <w:r w:rsidR="004E5B59" w:rsidRPr="008F1FB0">
        <w:rPr>
          <w:rFonts w:cs="Arial"/>
        </w:rPr>
        <w:t>dokumenten</w:t>
      </w:r>
      <w:r w:rsidR="005143D4" w:rsidRPr="008F1FB0">
        <w:rPr>
          <w:rFonts w:cs="Arial"/>
        </w:rPr>
        <w:t xml:space="preserve"> und dem Packstück vermerkt werden.</w:t>
      </w:r>
    </w:p>
    <w:p w14:paraId="712963EE" w14:textId="77777777" w:rsidR="00A67608" w:rsidRPr="008F1FB0" w:rsidRDefault="00A67608" w:rsidP="00E31450">
      <w:pPr>
        <w:jc w:val="both"/>
        <w:rPr>
          <w:rFonts w:cs="Arial"/>
        </w:rPr>
      </w:pPr>
    </w:p>
    <w:p w14:paraId="5BEB8411" w14:textId="77777777" w:rsidR="00A67608" w:rsidRPr="008F1FB0" w:rsidRDefault="00A67608" w:rsidP="00E31450">
      <w:pPr>
        <w:jc w:val="both"/>
        <w:rPr>
          <w:rStyle w:val="Seitenzahl"/>
          <w:rFonts w:cs="Arial"/>
        </w:rPr>
      </w:pPr>
    </w:p>
    <w:p w14:paraId="41619A8A" w14:textId="0137288F" w:rsidR="00A67608" w:rsidRPr="002A4C2A"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77A0A" w14:textId="77777777" w:rsidR="009108E9" w:rsidRDefault="009108E9" w:rsidP="00A637D0">
      <w:r>
        <w:separator/>
      </w:r>
    </w:p>
  </w:endnote>
  <w:endnote w:type="continuationSeparator" w:id="0">
    <w:p w14:paraId="684B17F8" w14:textId="77777777" w:rsidR="009108E9" w:rsidRDefault="009108E9" w:rsidP="00A637D0">
      <w:r>
        <w:continuationSeparator/>
      </w:r>
    </w:p>
  </w:endnote>
  <w:endnote w:type="continuationNotice" w:id="1">
    <w:p w14:paraId="68AEBB1A" w14:textId="77777777" w:rsidR="009108E9" w:rsidRDefault="009108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2B535" w14:textId="77777777" w:rsidR="009108E9" w:rsidRDefault="009108E9" w:rsidP="00A637D0">
      <w:r>
        <w:separator/>
      </w:r>
    </w:p>
  </w:footnote>
  <w:footnote w:type="continuationSeparator" w:id="0">
    <w:p w14:paraId="6DE3AE48" w14:textId="77777777" w:rsidR="009108E9" w:rsidRDefault="009108E9" w:rsidP="00A637D0">
      <w:r>
        <w:continuationSeparator/>
      </w:r>
    </w:p>
  </w:footnote>
  <w:footnote w:type="continuationNotice" w:id="1">
    <w:p w14:paraId="29C9D435" w14:textId="77777777" w:rsidR="009108E9" w:rsidRDefault="009108E9"/>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73608"/>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42406"/>
    <w:rsid w:val="0014722F"/>
    <w:rsid w:val="001503F1"/>
    <w:rsid w:val="0015347A"/>
    <w:rsid w:val="001602EE"/>
    <w:rsid w:val="001608D1"/>
    <w:rsid w:val="001633D1"/>
    <w:rsid w:val="001648F8"/>
    <w:rsid w:val="0016509A"/>
    <w:rsid w:val="00165165"/>
    <w:rsid w:val="00165E31"/>
    <w:rsid w:val="00167BEE"/>
    <w:rsid w:val="00167C63"/>
    <w:rsid w:val="00167F6E"/>
    <w:rsid w:val="00171595"/>
    <w:rsid w:val="0018596A"/>
    <w:rsid w:val="00190868"/>
    <w:rsid w:val="001A1B0A"/>
    <w:rsid w:val="001A37C4"/>
    <w:rsid w:val="001B1557"/>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918"/>
    <w:rsid w:val="00276F88"/>
    <w:rsid w:val="002808AC"/>
    <w:rsid w:val="00281B3A"/>
    <w:rsid w:val="0029001C"/>
    <w:rsid w:val="00291F4C"/>
    <w:rsid w:val="002A2FC8"/>
    <w:rsid w:val="002A4C2A"/>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A7055"/>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E26C9"/>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201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3C0F"/>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2B41"/>
    <w:rsid w:val="007839EA"/>
    <w:rsid w:val="00786136"/>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15CB0"/>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7485E"/>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108E9"/>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AF2AF4"/>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0286"/>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A8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30F7"/>
    <w:rsid w:val="00C658FE"/>
    <w:rsid w:val="00C670B9"/>
    <w:rsid w:val="00C70B03"/>
    <w:rsid w:val="00C717ED"/>
    <w:rsid w:val="00C738D4"/>
    <w:rsid w:val="00C75D4F"/>
    <w:rsid w:val="00C76E1E"/>
    <w:rsid w:val="00C870E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4C97"/>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536BE"/>
    <w:rsid w:val="00E6253C"/>
    <w:rsid w:val="00E62B79"/>
    <w:rsid w:val="00E63B9C"/>
    <w:rsid w:val="00E64799"/>
    <w:rsid w:val="00E64855"/>
    <w:rsid w:val="00E64BA4"/>
    <w:rsid w:val="00E66417"/>
    <w:rsid w:val="00E6708B"/>
    <w:rsid w:val="00E8666B"/>
    <w:rsid w:val="00E87E8A"/>
    <w:rsid w:val="00E9115F"/>
    <w:rsid w:val="00E96181"/>
    <w:rsid w:val="00EA00F2"/>
    <w:rsid w:val="00EB3423"/>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36FB"/>
    <w:rsid w:val="00F155A0"/>
    <w:rsid w:val="00F26DED"/>
    <w:rsid w:val="00F27602"/>
    <w:rsid w:val="00F41608"/>
    <w:rsid w:val="00F45BF6"/>
    <w:rsid w:val="00F46A46"/>
    <w:rsid w:val="00F50AA0"/>
    <w:rsid w:val="00F52B44"/>
    <w:rsid w:val="00F56112"/>
    <w:rsid w:val="00F5717B"/>
    <w:rsid w:val="00F64D60"/>
    <w:rsid w:val="00F73B5D"/>
    <w:rsid w:val="00F80D47"/>
    <w:rsid w:val="00F82B56"/>
    <w:rsid w:val="00F877DF"/>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10263</Characters>
  <Application>Microsoft Office Word</Application>
  <DocSecurity>0</DocSecurity>
  <Lines>85</Lines>
  <Paragraphs>23</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11868</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Neubauer, Simone GIZ</cp:lastModifiedBy>
  <cp:revision>7</cp:revision>
  <dcterms:created xsi:type="dcterms:W3CDTF">2026-10-28T12:42:00Z</dcterms:created>
  <dcterms:modified xsi:type="dcterms:W3CDTF">2026-10-28T15:53:00Z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