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77777777"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 xml:space="preserve">10059300 Frequency Converter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 xml:space="preserve">article </w:t>
      </w:r>
      <w:proofErr w:type="gramStart"/>
      <w:r w:rsidR="00403E20">
        <w:rPr>
          <w:lang w:val="en-GB"/>
        </w:rPr>
        <w:t>description</w:t>
      </w:r>
      <w:r w:rsidR="00550AC9">
        <w:rPr>
          <w:lang w:val="en-GB"/>
        </w:rPr>
        <w:t xml:space="preserve"> </w:t>
      </w:r>
      <w:r w:rsidRPr="00550AC9">
        <w:rPr>
          <w:lang w:val="en-GB"/>
        </w:rPr>
        <w:t xml:space="preserve"> in</w:t>
      </w:r>
      <w:proofErr w:type="gramEnd"/>
      <w:r w:rsidRPr="00550AC9">
        <w:rPr>
          <w:lang w:val="en-GB"/>
        </w:rPr>
        <w:t xml:space="preserve">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 xml:space="preserve">This applies </w:t>
      </w:r>
      <w:proofErr w:type="gramStart"/>
      <w:r>
        <w:rPr>
          <w:rStyle w:val="Seitenzahl"/>
        </w:rPr>
        <w:t>in particular to</w:t>
      </w:r>
      <w:proofErr w:type="gramEnd"/>
      <w:r>
        <w:rPr>
          <w:rStyle w:val="Seitenzahl"/>
        </w:rPr>
        <w:t xml:space="preserve">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5E806937" w:rsidR="00991AF1" w:rsidRDefault="00991AF1" w:rsidP="00E31450">
      <w:pPr>
        <w:jc w:val="both"/>
        <w:rPr>
          <w:rStyle w:val="Seitenzahl"/>
          <w:lang w:val="en-GB"/>
        </w:rPr>
      </w:pPr>
      <w:r>
        <w:rPr>
          <w:rStyle w:val="Seitenzahl"/>
          <w:lang w:val="en-GB"/>
        </w:rPr>
        <w:t>Delivery to project country with handover to the partner</w:t>
      </w:r>
    </w:p>
    <w:p w14:paraId="5F43E074" w14:textId="77777777" w:rsidR="00991AF1" w:rsidRDefault="00991AF1" w:rsidP="00E31450">
      <w:pPr>
        <w:jc w:val="both"/>
        <w:rPr>
          <w:rStyle w:val="Seitenzahl"/>
          <w:lang w:val="en-GB"/>
        </w:rPr>
      </w:pP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4F64803D" w14:textId="40EC6565" w:rsidR="001F4E22" w:rsidRPr="00550AC9" w:rsidRDefault="001F4E22" w:rsidP="001F4E22">
      <w:pPr>
        <w:jc w:val="both"/>
        <w:rPr>
          <w:b/>
          <w:lang w:val="en-GB"/>
        </w:rPr>
      </w:pPr>
      <w:r w:rsidRPr="009627F3">
        <w:rPr>
          <w:rStyle w:val="ui-provider"/>
        </w:rPr>
        <w:t>Tender</w:t>
      </w:r>
      <w:r>
        <w:rPr>
          <w:b/>
          <w:lang w:val="en-GB"/>
        </w:rPr>
        <w:t xml:space="preserve"> </w:t>
      </w:r>
      <w:r>
        <w:rPr>
          <w:rStyle w:val="ui-provider"/>
        </w:rPr>
        <w:t>procedure subject to non-award of contract</w:t>
      </w:r>
      <w:r>
        <w:rPr>
          <w:b/>
          <w:lang w:val="en-GB"/>
        </w:rPr>
        <w:t xml:space="preserve"> </w:t>
      </w:r>
    </w:p>
    <w:p w14:paraId="5D9875AE" w14:textId="77777777" w:rsidR="001F4E22" w:rsidRDefault="001F4E22" w:rsidP="001F4E22">
      <w:pPr>
        <w:jc w:val="both"/>
        <w:rPr>
          <w:rStyle w:val="Seitenzahl"/>
          <w:lang w:val="en-GB"/>
        </w:rPr>
      </w:pPr>
    </w:p>
    <w:p w14:paraId="3CE78607" w14:textId="0A24DCF1" w:rsidR="001F4E22" w:rsidRPr="00EE1773" w:rsidRDefault="002842A8" w:rsidP="001F4E22">
      <w:pPr>
        <w:rPr>
          <w:b/>
          <w:bCs/>
          <w:sz w:val="24"/>
          <w:szCs w:val="24"/>
        </w:rPr>
      </w:pPr>
      <w:r>
        <w:rPr>
          <w:b/>
          <w:bCs/>
          <w:sz w:val="24"/>
          <w:szCs w:val="24"/>
        </w:rPr>
        <w:t>Information</w:t>
      </w:r>
      <w:r w:rsidR="00296C53">
        <w:rPr>
          <w:b/>
          <w:bCs/>
          <w:sz w:val="24"/>
          <w:szCs w:val="24"/>
        </w:rPr>
        <w:t xml:space="preserve"> regarding </w:t>
      </w:r>
      <w:r w:rsidR="00A00E01">
        <w:rPr>
          <w:b/>
          <w:bCs/>
          <w:sz w:val="24"/>
          <w:szCs w:val="24"/>
        </w:rPr>
        <w:t xml:space="preserve">the formal </w:t>
      </w:r>
      <w:r w:rsidR="008D5C8A">
        <w:rPr>
          <w:b/>
          <w:bCs/>
          <w:sz w:val="24"/>
          <w:szCs w:val="24"/>
        </w:rPr>
        <w:t>contract from the Main Client</w:t>
      </w:r>
    </w:p>
    <w:p w14:paraId="190D9103" w14:textId="77777777" w:rsidR="001F4E22" w:rsidRDefault="001F4E22" w:rsidP="001F4E22">
      <w:pPr>
        <w:rPr>
          <w:sz w:val="24"/>
          <w:szCs w:val="24"/>
        </w:rPr>
      </w:pPr>
    </w:p>
    <w:p w14:paraId="3880EB18" w14:textId="7FB18805" w:rsidR="001F4E22" w:rsidRDefault="001F4E22" w:rsidP="001F4E22">
      <w:pPr>
        <w:jc w:val="both"/>
        <w:rPr>
          <w:sz w:val="24"/>
          <w:szCs w:val="24"/>
        </w:rPr>
      </w:pPr>
      <w:r w:rsidRPr="004710DB">
        <w:rPr>
          <w:sz w:val="24"/>
          <w:szCs w:val="24"/>
        </w:rPr>
        <w:t xml:space="preserve">The </w:t>
      </w:r>
      <w:r w:rsidRPr="00E12CD9">
        <w:rPr>
          <w:sz w:val="24"/>
          <w:szCs w:val="24"/>
        </w:rPr>
        <w:t xml:space="preserve">German Federal Ministry for Economic Cooperation and Development (BMZ) </w:t>
      </w:r>
      <w:r w:rsidRPr="00215941">
        <w:rPr>
          <w:sz w:val="24"/>
          <w:szCs w:val="24"/>
        </w:rPr>
        <w:t>(Main Client</w:t>
      </w:r>
      <w:r w:rsidRPr="00F06478">
        <w:rPr>
          <w:sz w:val="24"/>
          <w:szCs w:val="24"/>
        </w:rPr>
        <w:t>)</w:t>
      </w:r>
      <w:r w:rsidRPr="004710DB">
        <w:rPr>
          <w:sz w:val="24"/>
          <w:szCs w:val="24"/>
        </w:rPr>
        <w:t xml:space="preserve"> intends to award GIZ the contract related to the project. However, as of now, GIZ has not yet received a formal contract from the </w:t>
      </w:r>
      <w:r w:rsidRPr="00A03EA9">
        <w:rPr>
          <w:sz w:val="24"/>
          <w:szCs w:val="24"/>
        </w:rPr>
        <w:t>Main Client</w:t>
      </w:r>
      <w:r w:rsidRPr="004710DB">
        <w:rPr>
          <w:sz w:val="24"/>
          <w:szCs w:val="24"/>
        </w:rPr>
        <w:t xml:space="preserve">. Should GIZ not </w:t>
      </w:r>
      <w:r w:rsidRPr="004710DB">
        <w:rPr>
          <w:sz w:val="24"/>
          <w:szCs w:val="24"/>
        </w:rPr>
        <w:lastRenderedPageBreak/>
        <w:t xml:space="preserve">receive the contract from the </w:t>
      </w:r>
      <w:r w:rsidRPr="00A03EA9">
        <w:rPr>
          <w:sz w:val="24"/>
          <w:szCs w:val="24"/>
        </w:rPr>
        <w:t>Main Client</w:t>
      </w:r>
      <w:r>
        <w:rPr>
          <w:color w:val="C55A11"/>
          <w:sz w:val="24"/>
          <w:szCs w:val="24"/>
        </w:rPr>
        <w:t xml:space="preserve"> </w:t>
      </w:r>
      <w:r>
        <w:rPr>
          <w:sz w:val="24"/>
          <w:szCs w:val="24"/>
        </w:rPr>
        <w:t>before the offer binding period expires, GIZ reserves the right not to award the contract.</w:t>
      </w:r>
    </w:p>
    <w:p w14:paraId="4DAD93F0" w14:textId="77777777" w:rsidR="008E188B" w:rsidRDefault="008E188B" w:rsidP="001F4E22">
      <w:pPr>
        <w:jc w:val="both"/>
        <w:rPr>
          <w:sz w:val="24"/>
          <w:szCs w:val="24"/>
        </w:rPr>
      </w:pPr>
    </w:p>
    <w:p w14:paraId="0BAD6A10" w14:textId="6F785AF8" w:rsidR="008E188B" w:rsidRDefault="008E188B" w:rsidP="001F4E22">
      <w:pPr>
        <w:jc w:val="both"/>
        <w:rPr>
          <w:color w:val="000000"/>
          <w:sz w:val="24"/>
          <w:szCs w:val="24"/>
        </w:rPr>
      </w:pPr>
      <w:r w:rsidRPr="002F0CBF">
        <w:rPr>
          <w:b/>
          <w:bCs/>
          <w:sz w:val="24"/>
          <w:szCs w:val="24"/>
        </w:rPr>
        <w:t>Lots 1-6</w:t>
      </w:r>
      <w:r>
        <w:rPr>
          <w:sz w:val="24"/>
          <w:szCs w:val="24"/>
        </w:rPr>
        <w:t xml:space="preserve"> are already confirmed. </w:t>
      </w:r>
      <w:r w:rsidRPr="002F0CBF">
        <w:rPr>
          <w:b/>
          <w:bCs/>
          <w:sz w:val="24"/>
          <w:szCs w:val="24"/>
        </w:rPr>
        <w:t>Lots 7 and 8</w:t>
      </w:r>
      <w:r>
        <w:rPr>
          <w:sz w:val="24"/>
          <w:szCs w:val="24"/>
        </w:rPr>
        <w:t xml:space="preserve"> </w:t>
      </w:r>
      <w:r w:rsidR="002F0CBF" w:rsidRPr="004B51CE">
        <w:rPr>
          <w:sz w:val="24"/>
          <w:szCs w:val="24"/>
        </w:rPr>
        <w:t>are subject to confirmation</w:t>
      </w:r>
      <w:r w:rsidR="002F0CBF">
        <w:rPr>
          <w:sz w:val="24"/>
          <w:szCs w:val="24"/>
        </w:rPr>
        <w:t xml:space="preserve"> of </w:t>
      </w:r>
      <w:r w:rsidR="002F0CBF" w:rsidRPr="00373037">
        <w:rPr>
          <w:sz w:val="24"/>
          <w:szCs w:val="24"/>
        </w:rPr>
        <w:t>the contract from the Main Client</w:t>
      </w:r>
    </w:p>
    <w:p w14:paraId="4DDA6BC0" w14:textId="77777777" w:rsidR="001F4E22" w:rsidRPr="00550AC9" w:rsidRDefault="001F4E22" w:rsidP="00E31450">
      <w:pPr>
        <w:jc w:val="both"/>
        <w:rPr>
          <w:rStyle w:val="Seitenzahl"/>
          <w:lang w:val="en-GB"/>
        </w:rPr>
      </w:pPr>
    </w:p>
    <w:p w14:paraId="492EF58F" w14:textId="77777777" w:rsidR="00717481" w:rsidRPr="00550AC9" w:rsidRDefault="004D1C53" w:rsidP="00E31450">
      <w:pPr>
        <w:jc w:val="both"/>
        <w:rPr>
          <w:rStyle w:val="Seitenzahl"/>
          <w:lang w:val="en-GB"/>
        </w:rPr>
      </w:pPr>
      <w:r w:rsidRPr="00550AC9">
        <w:rPr>
          <w:rStyle w:val="Seitenzahl"/>
          <w:b/>
          <w:lang w:val="en-GB"/>
        </w:rPr>
        <w:t>Payment terms:</w:t>
      </w:r>
      <w:r w:rsidRPr="00550AC9">
        <w:rPr>
          <w:rStyle w:val="Seitenzahl"/>
          <w:lang w:val="en-GB"/>
        </w:rPr>
        <w:t xml:space="preserve"> </w:t>
      </w:r>
    </w:p>
    <w:p w14:paraId="236BA687" w14:textId="77777777" w:rsidR="007D53F9" w:rsidRPr="00526D48" w:rsidRDefault="007D53F9" w:rsidP="007D53F9">
      <w:pPr>
        <w:jc w:val="both"/>
        <w:rPr>
          <w:rStyle w:val="Seitenzahl"/>
        </w:rPr>
      </w:pPr>
      <w:r w:rsidRPr="00526D48">
        <w:rPr>
          <w:rStyle w:val="Seitenzahl"/>
        </w:rPr>
        <w:t>100% advance payment</w:t>
      </w:r>
    </w:p>
    <w:p w14:paraId="73E05F5C" w14:textId="77777777" w:rsidR="007D53F9" w:rsidRPr="00526D48" w:rsidRDefault="007D53F9" w:rsidP="007D53F9">
      <w:pPr>
        <w:jc w:val="both"/>
        <w:rPr>
          <w:rStyle w:val="Seitenzahl"/>
        </w:rPr>
      </w:pP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w:t>
      </w:r>
      <w:proofErr w:type="gramStart"/>
      <w:r w:rsidRPr="00926A85">
        <w:t>aforementioned criteria</w:t>
      </w:r>
      <w:proofErr w:type="gramEnd"/>
      <w:r w:rsidRPr="00926A85">
        <w:t xml:space="preserve">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Default="007D53F9" w:rsidP="00312AEB">
      <w:pPr>
        <w:autoSpaceDE w:val="0"/>
        <w:autoSpaceDN w:val="0"/>
        <w:adjustRightInd w:val="0"/>
        <w:jc w:val="both"/>
      </w:pPr>
    </w:p>
    <w:p w14:paraId="7718726A" w14:textId="77777777" w:rsidR="00797716" w:rsidRPr="00A81485" w:rsidRDefault="00797716" w:rsidP="00797716">
      <w:pPr>
        <w:autoSpaceDE w:val="0"/>
        <w:autoSpaceDN w:val="0"/>
        <w:adjustRightInd w:val="0"/>
        <w:jc w:val="both"/>
        <w:rPr>
          <w:i/>
          <w:iCs/>
          <w:u w:val="single"/>
        </w:rPr>
      </w:pPr>
      <w:r w:rsidRPr="00A81485">
        <w:rPr>
          <w:i/>
          <w:iCs/>
          <w:u w:val="single"/>
        </w:rPr>
        <w:t xml:space="preserve">The bidder shall name the bank that is planned to be incorporated for issuing the bank guarantee upon submission of the offer and confirm that all expenses for the bank guarantee have been </w:t>
      </w:r>
      <w:proofErr w:type="gramStart"/>
      <w:r w:rsidRPr="00A81485">
        <w:rPr>
          <w:i/>
          <w:iCs/>
          <w:u w:val="single"/>
        </w:rPr>
        <w:t>taken into account</w:t>
      </w:r>
      <w:proofErr w:type="gramEnd"/>
      <w:r w:rsidRPr="00A81485">
        <w:rPr>
          <w:i/>
          <w:iCs/>
          <w:u w:val="single"/>
        </w:rPr>
        <w:t xml:space="preserve"> in the offer calculation!</w:t>
      </w:r>
    </w:p>
    <w:p w14:paraId="02E06F3F" w14:textId="77777777" w:rsidR="00797716" w:rsidRPr="00C8683E" w:rsidRDefault="00797716" w:rsidP="00312AEB">
      <w:pPr>
        <w:autoSpaceDE w:val="0"/>
        <w:autoSpaceDN w:val="0"/>
        <w:adjustRightInd w:val="0"/>
        <w:jc w:val="both"/>
      </w:pPr>
    </w:p>
    <w:p w14:paraId="404CD800" w14:textId="6EE97B5D" w:rsidR="007D53F9" w:rsidRPr="00C17DAA" w:rsidRDefault="007D53F9" w:rsidP="00312AEB">
      <w:pPr>
        <w:jc w:val="both"/>
      </w:pPr>
      <w:r w:rsidRPr="00C17DAA">
        <w:t xml:space="preserve">In exceptional cases, GIZ can waive the requirement for a bank guarantee on the basis of internal creditworthiness and reliability criteria, in particular, but not exclusively, if the prepayment amount is less than EUR 200,000 (without value added tax) and the contractor's creditworthiness index is a maximum of 300 (according to </w:t>
      </w:r>
      <w:proofErr w:type="spellStart"/>
      <w:r w:rsidRPr="00C17DAA">
        <w:t>Creditreform</w:t>
      </w:r>
      <w:proofErr w:type="spellEnd"/>
      <w:r w:rsidRPr="00C17DAA">
        <w:t>-Information). The contractor is not entitled to such a waiver.</w:t>
      </w:r>
    </w:p>
    <w:p w14:paraId="537AEA48" w14:textId="77777777" w:rsidR="0051768E" w:rsidRDefault="0051768E"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proofErr w:type="spellStart"/>
      <w:r w:rsidRPr="00AC3CC4">
        <w:rPr>
          <w:b/>
          <w:bCs/>
        </w:rPr>
        <w:t>X</w:t>
      </w:r>
      <w:r w:rsidR="001820D6" w:rsidRPr="00AC3CC4">
        <w:rPr>
          <w:b/>
          <w:bCs/>
        </w:rPr>
        <w:t>Invoices</w:t>
      </w:r>
      <w:proofErr w:type="spellEnd"/>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5FFF0D9B" w14:textId="77777777" w:rsidR="009B2514" w:rsidRDefault="009B2514" w:rsidP="00377A1C">
      <w:pPr>
        <w:jc w:val="both"/>
      </w:pP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5F96B1B2" w14:textId="77777777" w:rsidR="00476614" w:rsidRDefault="00476614" w:rsidP="00377A1C">
      <w:pPr>
        <w:jc w:val="both"/>
      </w:pPr>
    </w:p>
    <w:p w14:paraId="7F1DD20D" w14:textId="77777777" w:rsidR="00657040" w:rsidRDefault="00657040" w:rsidP="00657040">
      <w:pPr>
        <w:jc w:val="both"/>
      </w:pPr>
      <w:proofErr w:type="spellStart"/>
      <w:r w:rsidRPr="00657040">
        <w:t>XInvoices</w:t>
      </w:r>
      <w:proofErr w:type="spellEnd"/>
      <w:r w:rsidRPr="00657040">
        <w:t xml:space="preserve"> can now only be sent by email.</w:t>
      </w:r>
    </w:p>
    <w:p w14:paraId="4E6DEA7E" w14:textId="77777777" w:rsidR="00657040" w:rsidRPr="00657040" w:rsidRDefault="00657040" w:rsidP="00657040">
      <w:pPr>
        <w:jc w:val="both"/>
      </w:pPr>
    </w:p>
    <w:p w14:paraId="361034E9" w14:textId="2AFB862A" w:rsidR="00657040" w:rsidRPr="00657040" w:rsidRDefault="00657040" w:rsidP="00657040">
      <w:pPr>
        <w:jc w:val="both"/>
      </w:pPr>
      <w:r w:rsidRPr="00657040">
        <w:t xml:space="preserve">Please note: When sending </w:t>
      </w:r>
      <w:proofErr w:type="spellStart"/>
      <w:r w:rsidRPr="00657040">
        <w:t>XInvoice</w:t>
      </w:r>
      <w:proofErr w:type="spellEnd"/>
      <w:r w:rsidRPr="00657040">
        <w:t xml:space="preserv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297DBBF1" w14:textId="77777777" w:rsidR="00DC4EB8" w:rsidRPr="002D7162" w:rsidRDefault="00DC4EB8" w:rsidP="00377A1C">
      <w:pPr>
        <w:jc w:val="both"/>
      </w:pP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ml:space="preserve">. </w:t>
      </w:r>
      <w:proofErr w:type="spellStart"/>
      <w:r w:rsidRPr="002D7162">
        <w:t>X</w:t>
      </w:r>
      <w:r w:rsidR="00334465">
        <w:t>I</w:t>
      </w:r>
      <w:r>
        <w:t>invoices</w:t>
      </w:r>
      <w:proofErr w:type="spellEnd"/>
      <w:r>
        <w:t xml:space="preserve"> must be issued stating the</w:t>
      </w:r>
      <w:r w:rsidRPr="002D7162">
        <w:t xml:space="preserve"> GIZ routing ID</w:t>
      </w:r>
      <w:r>
        <w:t xml:space="preserve"> (</w:t>
      </w:r>
      <w:proofErr w:type="spellStart"/>
      <w:r>
        <w:t>Leitweg</w:t>
      </w:r>
      <w:proofErr w:type="spellEnd"/>
      <w:r>
        <w:t>-ID)</w:t>
      </w:r>
      <w:r w:rsidRPr="002D7162">
        <w:t xml:space="preserve"> "993-80072-52". </w:t>
      </w:r>
    </w:p>
    <w:p w14:paraId="4DB0191A" w14:textId="77777777" w:rsidR="009B2514" w:rsidRDefault="009B2514" w:rsidP="00377A1C">
      <w:pPr>
        <w:jc w:val="both"/>
      </w:pP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77BFE01F" w14:textId="77777777" w:rsidR="009B2514" w:rsidRDefault="009B2514" w:rsidP="00377A1C">
      <w:pPr>
        <w:jc w:val="both"/>
      </w:pP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76A24222" w14:textId="77777777" w:rsidR="009B2514" w:rsidRDefault="009B2514" w:rsidP="00377A1C">
      <w:pPr>
        <w:jc w:val="both"/>
      </w:pP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44E17D3B" w14:textId="52A9FEC4" w:rsidR="00717481" w:rsidRPr="00550AC9" w:rsidRDefault="00797716" w:rsidP="00E31450">
      <w:pPr>
        <w:jc w:val="both"/>
        <w:rPr>
          <w:lang w:val="en-GB"/>
        </w:rPr>
      </w:pPr>
      <w:r>
        <w:rPr>
          <w:lang w:val="en-GB"/>
        </w:rPr>
        <w:t xml:space="preserve">DPU Ukraine. </w:t>
      </w: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t>Country of destination:</w:t>
      </w:r>
      <w:r w:rsidRPr="00550AC9">
        <w:rPr>
          <w:lang w:val="en-GB"/>
        </w:rPr>
        <w:t xml:space="preserve"> </w:t>
      </w:r>
    </w:p>
    <w:p w14:paraId="0A47D771" w14:textId="6EDD61BD" w:rsidR="00717481" w:rsidRDefault="00D27965" w:rsidP="00E31450">
      <w:pPr>
        <w:jc w:val="both"/>
        <w:rPr>
          <w:lang w:val="en-GB"/>
        </w:rPr>
      </w:pPr>
      <w:r>
        <w:rPr>
          <w:lang w:val="en-GB"/>
        </w:rPr>
        <w:t>Ukraine</w:t>
      </w:r>
    </w:p>
    <w:p w14:paraId="0120BCEE" w14:textId="77777777" w:rsidR="00717481" w:rsidRPr="00A6689F" w:rsidRDefault="00717481" w:rsidP="00E31450">
      <w:pPr>
        <w:jc w:val="both"/>
        <w:rPr>
          <w:bCs/>
          <w:lang w:val="en-G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1331D29B" w:rsidR="00717481" w:rsidRPr="00550AC9" w:rsidRDefault="004D1C53" w:rsidP="00E31450">
      <w:pPr>
        <w:jc w:val="both"/>
        <w:rPr>
          <w:lang w:val="en-GB"/>
        </w:rPr>
      </w:pPr>
      <w:r w:rsidRPr="00550AC9">
        <w:rPr>
          <w:lang w:val="en-GB"/>
        </w:rPr>
        <w:t>Please state your earliest delivery date</w:t>
      </w:r>
      <w:r w:rsidR="00B6741E">
        <w:rPr>
          <w:lang w:val="en-GB"/>
        </w:rPr>
        <w:t xml:space="preserve"> (no later than 4 months after placement of the order). </w:t>
      </w:r>
    </w:p>
    <w:p w14:paraId="46CFC39B" w14:textId="77777777" w:rsidR="00D27965" w:rsidRDefault="00D27965" w:rsidP="00E31450">
      <w:pPr>
        <w:jc w:val="both"/>
        <w:rPr>
          <w:b/>
          <w:lang w:val="en-GB"/>
        </w:rPr>
      </w:pPr>
    </w:p>
    <w:p w14:paraId="09528427" w14:textId="292335B2" w:rsidR="00717481" w:rsidRPr="00550AC9" w:rsidRDefault="004D1C53" w:rsidP="00E31450">
      <w:pPr>
        <w:jc w:val="both"/>
        <w:rPr>
          <w:lang w:val="en-GB"/>
        </w:rPr>
      </w:pPr>
      <w:r w:rsidRPr="00550AC9">
        <w:rPr>
          <w:b/>
          <w:lang w:val="en-GB"/>
        </w:rPr>
        <w:t>Packaging:</w:t>
      </w:r>
      <w:r w:rsidRPr="00550AC9">
        <w:rPr>
          <w:lang w:val="en-GB"/>
        </w:rPr>
        <w:t xml:space="preserve"> </w:t>
      </w:r>
    </w:p>
    <w:p w14:paraId="39139D38" w14:textId="2E0A1CD2" w:rsidR="00717481" w:rsidRPr="00292EF1" w:rsidRDefault="004D1C53" w:rsidP="00E31450">
      <w:pPr>
        <w:jc w:val="both"/>
        <w:rPr>
          <w:rStyle w:val="Seitenzahl"/>
          <w:bCs/>
          <w:lang w:val="en-GB"/>
        </w:rPr>
      </w:pPr>
      <w:r w:rsidRPr="00550AC9">
        <w:rPr>
          <w:lang w:val="en-GB"/>
        </w:rPr>
        <w:t xml:space="preserve">Appropriately packaged for </w:t>
      </w:r>
      <w:r w:rsidR="003256E4">
        <w:rPr>
          <w:lang w:val="en-GB"/>
        </w:rPr>
        <w:t xml:space="preserve">transport </w:t>
      </w:r>
      <w:r w:rsidRPr="00550AC9">
        <w:rPr>
          <w:lang w:val="en-GB"/>
        </w:rPr>
        <w:t>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0A8B4292" w14:textId="77777777" w:rsidR="00717481" w:rsidRPr="00550AC9" w:rsidRDefault="00717481" w:rsidP="00E31450">
      <w:pPr>
        <w:jc w:val="both"/>
        <w:rPr>
          <w:rStyle w:val="Seitenzahl"/>
          <w:lang w:val="en-GB"/>
        </w:rPr>
      </w:pPr>
    </w:p>
    <w:p w14:paraId="70DE0B69" w14:textId="6317B2E8" w:rsidR="00717481" w:rsidRPr="00292EF1" w:rsidRDefault="004D1C53" w:rsidP="00292EF1">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1712844A" w14:textId="77777777" w:rsidR="00F308FE" w:rsidRDefault="00F308FE" w:rsidP="00F308FE">
      <w:pPr>
        <w:jc w:val="both"/>
      </w:pPr>
    </w:p>
    <w:p w14:paraId="3C69DA88" w14:textId="4DDFAA4B" w:rsidR="00F308FE" w:rsidRDefault="00F308FE" w:rsidP="00F308FE">
      <w:pPr>
        <w:pStyle w:val="Listenabsatz"/>
        <w:numPr>
          <w:ilvl w:val="3"/>
          <w:numId w:val="19"/>
        </w:numPr>
        <w:ind w:left="426"/>
        <w:jc w:val="both"/>
      </w:pPr>
      <w:r>
        <w:t xml:space="preserve">whether the requested products can be exported without a </w:t>
      </w:r>
      <w:proofErr w:type="spellStart"/>
      <w:r>
        <w:t>licence</w:t>
      </w:r>
      <w:proofErr w:type="spellEnd"/>
      <w:r>
        <w:t xml:space="preserve"> and you provide evidence to this effect in the form of a clearance certificate issued by the German Federal Office for Economic Affairs and Export Control (BAFA) at the client’s request. The clearance certificate may be issued by 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xml:space="preserve">). The clearance certificate must not be more than 12 months old. </w:t>
      </w:r>
    </w:p>
    <w:p w14:paraId="43F17078" w14:textId="77777777" w:rsidR="00F308FE" w:rsidRDefault="00F308FE" w:rsidP="00F308FE">
      <w:pPr>
        <w:pStyle w:val="Listenabsatz"/>
        <w:ind w:left="426"/>
        <w:jc w:val="both"/>
      </w:pPr>
    </w:p>
    <w:p w14:paraId="20747600" w14:textId="77777777" w:rsidR="00F308FE" w:rsidRDefault="00F308FE" w:rsidP="00F308FE">
      <w:pPr>
        <w:jc w:val="both"/>
      </w:pPr>
      <w:r>
        <w:t xml:space="preserve">If an export </w:t>
      </w:r>
      <w:proofErr w:type="spellStart"/>
      <w:r>
        <w:t>licence</w:t>
      </w:r>
      <w:proofErr w:type="spellEnd"/>
      <w:r>
        <w:t xml:space="preserve"> is required, please indicate whether</w:t>
      </w:r>
    </w:p>
    <w:p w14:paraId="2EDF9FA3" w14:textId="77777777" w:rsidR="00F308FE" w:rsidRPr="00F26DED" w:rsidRDefault="00F308FE" w:rsidP="00F308FE">
      <w:pPr>
        <w:pStyle w:val="Listenabsatz"/>
        <w:numPr>
          <w:ilvl w:val="3"/>
          <w:numId w:val="18"/>
        </w:numPr>
        <w:ind w:left="426"/>
        <w:jc w:val="both"/>
      </w:pPr>
      <w:r>
        <w:t xml:space="preserve">the product(s) in question require(s) an export </w:t>
      </w:r>
      <w:proofErr w:type="spellStart"/>
      <w:r>
        <w:t>licence</w:t>
      </w:r>
      <w:proofErr w:type="spellEnd"/>
      <w:r>
        <w:t xml:space="preserv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proofErr w:type="gramStart"/>
      <w:r>
        <w:t>the</w:t>
      </w:r>
      <w:proofErr w:type="gramEnd"/>
      <w:r>
        <w:t xml:space="preserve"> product(s) in question require(s) an export </w:t>
      </w:r>
      <w:proofErr w:type="spellStart"/>
      <w:r>
        <w:t>licence</w:t>
      </w:r>
      <w:proofErr w:type="spellEnd"/>
      <w:r>
        <w:t xml:space="preserve"> in accordance with the current applicable version of the Dual-Use List (Annex I to the EU Dual-Use Regulation).</w:t>
      </w:r>
    </w:p>
    <w:p w14:paraId="7917994D" w14:textId="77777777" w:rsidR="00F308FE" w:rsidRPr="00E31450" w:rsidRDefault="00F308FE" w:rsidP="00F308FE">
      <w:pPr>
        <w:jc w:val="both"/>
      </w:pP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 xml:space="preserve">the product(s) in question require(s) an export </w:t>
      </w:r>
      <w:proofErr w:type="spellStart"/>
      <w:r>
        <w:t>licence</w:t>
      </w:r>
      <w:proofErr w:type="spellEnd"/>
      <w:r>
        <w:t xml:space="preserv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in the case of a negative declaration, you will provide evidence to this effect at the client’s request in the form of a clearance certificate issued by the German Federal Office for Economic Affairs and Export Control (BAFA). The clearance certificate may be issued by 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xml:space="preserve">) or a miscellaneous </w:t>
      </w:r>
      <w:r>
        <w:lastRenderedPageBreak/>
        <w:t>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The clearance certificate must not be more than six months old.</w:t>
      </w:r>
    </w:p>
    <w:p w14:paraId="61BE6CE1" w14:textId="77777777" w:rsidR="00F308FE" w:rsidRDefault="00F308FE" w:rsidP="00F308FE">
      <w:pPr>
        <w:ind w:left="66"/>
        <w:jc w:val="both"/>
      </w:pPr>
    </w:p>
    <w:p w14:paraId="6163D9F0" w14:textId="77777777" w:rsidR="00F308FE" w:rsidRDefault="00F308FE" w:rsidP="00F308FE">
      <w:pPr>
        <w:ind w:left="66"/>
        <w:jc w:val="both"/>
      </w:pPr>
      <w:r>
        <w:t xml:space="preserve">This information </w:t>
      </w:r>
      <w:proofErr w:type="gramStart"/>
      <w:r>
        <w:t>has to</w:t>
      </w:r>
      <w:proofErr w:type="gramEnd"/>
      <w:r>
        <w:t xml:space="preserve"> be confirmed by signature.</w:t>
      </w:r>
    </w:p>
    <w:p w14:paraId="4EACC319" w14:textId="77777777" w:rsidR="00F308FE" w:rsidRPr="008E36BE" w:rsidRDefault="00F308FE" w:rsidP="00F308FE">
      <w:pPr>
        <w:ind w:left="66"/>
        <w:jc w:val="both"/>
      </w:pP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w:t>
      </w:r>
      <w:proofErr w:type="spellStart"/>
      <w:r>
        <w:t>licence</w:t>
      </w:r>
      <w:proofErr w:type="spellEnd"/>
      <w:r>
        <w:t xml:space="preserve"> are involved, the </w:t>
      </w:r>
      <w:r>
        <w:rPr>
          <w:b/>
          <w:bCs/>
        </w:rPr>
        <w:t>Export Controls – Part 2 questionnaire</w:t>
      </w:r>
      <w:r>
        <w:t xml:space="preserve"> must also be completed in full when the contract is awarded and returned signed to the client within a week of receipt at the latest.</w:t>
      </w:r>
    </w:p>
    <w:p w14:paraId="6CB08068" w14:textId="77777777" w:rsidR="00F308FE" w:rsidRDefault="00F308FE" w:rsidP="00F308FE">
      <w:pPr>
        <w:jc w:val="both"/>
      </w:pPr>
    </w:p>
    <w:p w14:paraId="4A3B1695" w14:textId="77777777" w:rsidR="00F308FE" w:rsidRDefault="00F308FE" w:rsidP="00F308FE">
      <w:pPr>
        <w:jc w:val="both"/>
      </w:pPr>
      <w:r>
        <w:t xml:space="preserve">GIZ, as the exporter, will use the information you provide to apply to BAFA for the export </w:t>
      </w:r>
      <w:proofErr w:type="spellStart"/>
      <w:r>
        <w:t>licence</w:t>
      </w:r>
      <w:proofErr w:type="spellEnd"/>
      <w:r>
        <w:t xml:space="preserve">. </w:t>
      </w:r>
    </w:p>
    <w:p w14:paraId="57DE3542" w14:textId="77777777" w:rsidR="00F308FE" w:rsidRPr="008237D6" w:rsidRDefault="00F308FE" w:rsidP="00F308FE">
      <w:pPr>
        <w:jc w:val="both"/>
        <w:rPr>
          <w:rFonts w:eastAsia="Arial"/>
        </w:rPr>
      </w:pPr>
      <w:r>
        <w:t xml:space="preserve">The client reserves the right to withdraw from the purchase agreement if the contractor omits information or provides incorrect or incomplete details regarding the obligation to obtain a </w:t>
      </w:r>
      <w:proofErr w:type="spellStart"/>
      <w:r>
        <w:t>licence</w:t>
      </w:r>
      <w:proofErr w:type="spellEnd"/>
      <w:r>
        <w:t xml:space="preserve"> for the goods or if the German Federal Office for Economic Affairs and Export Control (BAFA) refuses to grant an export </w:t>
      </w:r>
      <w:proofErr w:type="spellStart"/>
      <w:r>
        <w:t>licence</w:t>
      </w:r>
      <w:proofErr w:type="spellEnd"/>
      <w:r>
        <w:t>.</w:t>
      </w:r>
      <w:r>
        <w:rPr>
          <w:color w:val="000000" w:themeColor="text1"/>
        </w:rPr>
        <w:t xml:space="preserve"> In case of withdrawal, GIZ shall be released from any obligation (of a contractual or any other nature) to you.</w:t>
      </w:r>
    </w:p>
    <w:p w14:paraId="664A6C6D" w14:textId="77777777" w:rsidR="00717481" w:rsidRPr="00550AC9" w:rsidRDefault="00717481" w:rsidP="00E31450">
      <w:pPr>
        <w:jc w:val="both"/>
        <w:rPr>
          <w:rStyle w:val="Seitenzahl"/>
          <w:lang w:val="en-GB"/>
        </w:rPr>
      </w:pPr>
    </w:p>
    <w:p w14:paraId="502E91E0" w14:textId="66B75F7E" w:rsidR="00717481" w:rsidRPr="00292EF1" w:rsidRDefault="004D1C53" w:rsidP="00E31450">
      <w:pPr>
        <w:jc w:val="both"/>
        <w:rPr>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53501325" w14:textId="77777777" w:rsidR="00717481" w:rsidRPr="00550AC9" w:rsidRDefault="00717481" w:rsidP="00E31450">
      <w:pPr>
        <w:jc w:val="both"/>
        <w:rPr>
          <w:lang w:val="en-GB"/>
        </w:rPr>
      </w:pP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xml:space="preserve">; any ban on loading the consignment together with another consignment of goods must also be </w:t>
      </w:r>
      <w:proofErr w:type="gramStart"/>
      <w:r w:rsidR="004D1C53" w:rsidRPr="00550AC9">
        <w:rPr>
          <w:lang w:val="en-GB"/>
        </w:rPr>
        <w:t>taken into account</w:t>
      </w:r>
      <w:proofErr w:type="gramEnd"/>
      <w:r w:rsidR="004D1C53" w:rsidRPr="00550AC9">
        <w:rPr>
          <w:lang w:val="en-GB"/>
        </w:rPr>
        <w:t>.</w:t>
      </w:r>
    </w:p>
    <w:p w14:paraId="61DAEA1E" w14:textId="77777777" w:rsidR="00717481" w:rsidRPr="00550AC9" w:rsidRDefault="00717481" w:rsidP="00E31450">
      <w:pPr>
        <w:jc w:val="both"/>
        <w:rPr>
          <w:lang w:val="en-GB"/>
        </w:rPr>
      </w:pPr>
    </w:p>
    <w:p w14:paraId="265471D1" w14:textId="5427C0F0" w:rsidR="00717481" w:rsidRPr="00550AC9" w:rsidRDefault="004D1C53" w:rsidP="00E31450">
      <w:pPr>
        <w:jc w:val="both"/>
        <w:rPr>
          <w:rStyle w:val="Seitenzahl"/>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717481" w:rsidRPr="00550AC9"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35D73" w14:textId="77777777" w:rsidR="00F92213" w:rsidRDefault="00F92213" w:rsidP="00A637D0">
      <w:r>
        <w:separator/>
      </w:r>
    </w:p>
  </w:endnote>
  <w:endnote w:type="continuationSeparator" w:id="0">
    <w:p w14:paraId="6EE95CFE" w14:textId="77777777" w:rsidR="00F92213" w:rsidRDefault="00F92213" w:rsidP="00A637D0">
      <w:r>
        <w:continuationSeparator/>
      </w:r>
    </w:p>
  </w:endnote>
  <w:endnote w:type="continuationNotice" w:id="1">
    <w:p w14:paraId="12650F2D" w14:textId="77777777" w:rsidR="00F92213" w:rsidRDefault="00F922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8B21E" w14:textId="77777777" w:rsidR="00F92213" w:rsidRDefault="00F92213" w:rsidP="00A637D0">
      <w:r>
        <w:separator/>
      </w:r>
    </w:p>
  </w:footnote>
  <w:footnote w:type="continuationSeparator" w:id="0">
    <w:p w14:paraId="4FEC92C0" w14:textId="77777777" w:rsidR="00F92213" w:rsidRDefault="00F92213" w:rsidP="00A637D0">
      <w:r>
        <w:continuationSeparator/>
      </w:r>
    </w:p>
  </w:footnote>
  <w:footnote w:type="continuationNotice" w:id="1">
    <w:p w14:paraId="7C2B859F" w14:textId="77777777" w:rsidR="00F92213" w:rsidRDefault="00F92213"/>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92EF1"/>
    <w:rsid w:val="002953DB"/>
    <w:rsid w:val="00295E39"/>
    <w:rsid w:val="00296544"/>
    <w:rsid w:val="00296C53"/>
    <w:rsid w:val="002A4DA7"/>
    <w:rsid w:val="002B14F5"/>
    <w:rsid w:val="002B6BF5"/>
    <w:rsid w:val="002D1F10"/>
    <w:rsid w:val="002D2C49"/>
    <w:rsid w:val="002D365C"/>
    <w:rsid w:val="002D621C"/>
    <w:rsid w:val="002F0CBF"/>
    <w:rsid w:val="002F2E3A"/>
    <w:rsid w:val="002F3233"/>
    <w:rsid w:val="002F39A5"/>
    <w:rsid w:val="00312AEB"/>
    <w:rsid w:val="0031349C"/>
    <w:rsid w:val="00320E2E"/>
    <w:rsid w:val="0032540B"/>
    <w:rsid w:val="003256E4"/>
    <w:rsid w:val="00333C05"/>
    <w:rsid w:val="00334465"/>
    <w:rsid w:val="00347E2F"/>
    <w:rsid w:val="00352741"/>
    <w:rsid w:val="003531C2"/>
    <w:rsid w:val="0036693F"/>
    <w:rsid w:val="00366DC8"/>
    <w:rsid w:val="00371014"/>
    <w:rsid w:val="00377A1C"/>
    <w:rsid w:val="00381E9B"/>
    <w:rsid w:val="00386AEA"/>
    <w:rsid w:val="003A7629"/>
    <w:rsid w:val="003C3D92"/>
    <w:rsid w:val="003D1CD6"/>
    <w:rsid w:val="003D5762"/>
    <w:rsid w:val="003E3E03"/>
    <w:rsid w:val="003F1856"/>
    <w:rsid w:val="00403E20"/>
    <w:rsid w:val="00405EF7"/>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59DF"/>
    <w:rsid w:val="004E0E16"/>
    <w:rsid w:val="004F018A"/>
    <w:rsid w:val="004F2F40"/>
    <w:rsid w:val="00503A9A"/>
    <w:rsid w:val="0051768E"/>
    <w:rsid w:val="005274A8"/>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93D54"/>
    <w:rsid w:val="006A1B87"/>
    <w:rsid w:val="006A6E6C"/>
    <w:rsid w:val="006B7EC3"/>
    <w:rsid w:val="006D58D0"/>
    <w:rsid w:val="006D6B6B"/>
    <w:rsid w:val="006D70C9"/>
    <w:rsid w:val="006E0CF3"/>
    <w:rsid w:val="006F398C"/>
    <w:rsid w:val="006F4312"/>
    <w:rsid w:val="00706C78"/>
    <w:rsid w:val="00714C90"/>
    <w:rsid w:val="00717481"/>
    <w:rsid w:val="0072060D"/>
    <w:rsid w:val="007361F1"/>
    <w:rsid w:val="00737A61"/>
    <w:rsid w:val="0074125E"/>
    <w:rsid w:val="007426E1"/>
    <w:rsid w:val="007511EF"/>
    <w:rsid w:val="0076265A"/>
    <w:rsid w:val="007711E1"/>
    <w:rsid w:val="00787931"/>
    <w:rsid w:val="00797716"/>
    <w:rsid w:val="00797B47"/>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11462"/>
    <w:rsid w:val="00813B1C"/>
    <w:rsid w:val="00850A48"/>
    <w:rsid w:val="00850E8C"/>
    <w:rsid w:val="00864507"/>
    <w:rsid w:val="008676BC"/>
    <w:rsid w:val="008677BA"/>
    <w:rsid w:val="008727AF"/>
    <w:rsid w:val="00877964"/>
    <w:rsid w:val="008B56A2"/>
    <w:rsid w:val="008D1F06"/>
    <w:rsid w:val="008D5C8A"/>
    <w:rsid w:val="008D63D3"/>
    <w:rsid w:val="008E188B"/>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1F64"/>
    <w:rsid w:val="00987DE1"/>
    <w:rsid w:val="00990168"/>
    <w:rsid w:val="0099067E"/>
    <w:rsid w:val="00991AF1"/>
    <w:rsid w:val="009B2514"/>
    <w:rsid w:val="009B35AA"/>
    <w:rsid w:val="009C6CD2"/>
    <w:rsid w:val="009D3954"/>
    <w:rsid w:val="009F4831"/>
    <w:rsid w:val="00A00E01"/>
    <w:rsid w:val="00A03EA9"/>
    <w:rsid w:val="00A0650B"/>
    <w:rsid w:val="00A41541"/>
    <w:rsid w:val="00A42DF3"/>
    <w:rsid w:val="00A455C0"/>
    <w:rsid w:val="00A53A4E"/>
    <w:rsid w:val="00A547A5"/>
    <w:rsid w:val="00A57492"/>
    <w:rsid w:val="00A6689F"/>
    <w:rsid w:val="00A87080"/>
    <w:rsid w:val="00A92FA1"/>
    <w:rsid w:val="00A97650"/>
    <w:rsid w:val="00AC3CC4"/>
    <w:rsid w:val="00AC54D9"/>
    <w:rsid w:val="00AC5B0A"/>
    <w:rsid w:val="00AE5F16"/>
    <w:rsid w:val="00B10D22"/>
    <w:rsid w:val="00B134B6"/>
    <w:rsid w:val="00B256DF"/>
    <w:rsid w:val="00B26FCA"/>
    <w:rsid w:val="00B35792"/>
    <w:rsid w:val="00B359E9"/>
    <w:rsid w:val="00B51056"/>
    <w:rsid w:val="00B52624"/>
    <w:rsid w:val="00B552BC"/>
    <w:rsid w:val="00B5668F"/>
    <w:rsid w:val="00B62002"/>
    <w:rsid w:val="00B625E5"/>
    <w:rsid w:val="00B6741E"/>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80D62"/>
    <w:rsid w:val="00C861CE"/>
    <w:rsid w:val="00C87E12"/>
    <w:rsid w:val="00CA18FB"/>
    <w:rsid w:val="00CB0E7B"/>
    <w:rsid w:val="00CC2EF4"/>
    <w:rsid w:val="00CC7B4E"/>
    <w:rsid w:val="00CE4343"/>
    <w:rsid w:val="00CF60EA"/>
    <w:rsid w:val="00D01E48"/>
    <w:rsid w:val="00D151F5"/>
    <w:rsid w:val="00D27965"/>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2CD9"/>
    <w:rsid w:val="00E14465"/>
    <w:rsid w:val="00E15266"/>
    <w:rsid w:val="00E26D5E"/>
    <w:rsid w:val="00E31686"/>
    <w:rsid w:val="00E361E2"/>
    <w:rsid w:val="00E47B12"/>
    <w:rsid w:val="00E603C6"/>
    <w:rsid w:val="00E6189F"/>
    <w:rsid w:val="00E61B2F"/>
    <w:rsid w:val="00E66850"/>
    <w:rsid w:val="00E67254"/>
    <w:rsid w:val="00E7178F"/>
    <w:rsid w:val="00E90870"/>
    <w:rsid w:val="00E9608B"/>
    <w:rsid w:val="00E96714"/>
    <w:rsid w:val="00E97A9B"/>
    <w:rsid w:val="00EB6F21"/>
    <w:rsid w:val="00EC14E9"/>
    <w:rsid w:val="00EC3DDF"/>
    <w:rsid w:val="00EE1773"/>
    <w:rsid w:val="00EE1D93"/>
    <w:rsid w:val="00EE36CD"/>
    <w:rsid w:val="00F06478"/>
    <w:rsid w:val="00F0760A"/>
    <w:rsid w:val="00F17936"/>
    <w:rsid w:val="00F23EFC"/>
    <w:rsid w:val="00F264B4"/>
    <w:rsid w:val="00F308FE"/>
    <w:rsid w:val="00F3331E"/>
    <w:rsid w:val="00F3686D"/>
    <w:rsid w:val="00F36902"/>
    <w:rsid w:val="00F56106"/>
    <w:rsid w:val="00F67D7C"/>
    <w:rsid w:val="00F71C4A"/>
    <w:rsid w:val="00F7229D"/>
    <w:rsid w:val="00F72691"/>
    <w:rsid w:val="00F74DF7"/>
    <w:rsid w:val="00F84E77"/>
    <w:rsid w:val="00F92213"/>
    <w:rsid w:val="00FC2D05"/>
    <w:rsid w:val="00FD4817"/>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2.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customXml/itemProps4.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1462</Words>
  <Characters>9215</Characters>
  <Application>Microsoft Office Word</Application>
  <DocSecurity>0</DocSecurity>
  <Lines>76</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10656</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Berktold, Julia GIZ</cp:lastModifiedBy>
  <cp:revision>12</cp:revision>
  <cp:lastPrinted>2020-11-18T15:15:00Z</cp:lastPrinted>
  <dcterms:created xsi:type="dcterms:W3CDTF">2026-10-21T08:23:00Z</dcterms:created>
  <dcterms:modified xsi:type="dcterms:W3CDTF">2026-10-21T14:08:00Z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