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ECA7B" w14:textId="27852196" w:rsidR="004F2F40" w:rsidRPr="00E31450" w:rsidRDefault="004F2F40" w:rsidP="004F2F40">
      <w:pPr>
        <w:rPr>
          <w:b/>
          <w:sz w:val="28"/>
          <w:szCs w:val="28"/>
        </w:rPr>
      </w:pPr>
      <w:r w:rsidRPr="00E31450">
        <w:rPr>
          <w:b/>
          <w:sz w:val="28"/>
          <w:szCs w:val="28"/>
        </w:rPr>
        <w:t xml:space="preserve">Besondere Vertragsbedingungen zum </w:t>
      </w:r>
      <w:r w:rsidR="005E2054">
        <w:rPr>
          <w:b/>
          <w:sz w:val="28"/>
          <w:szCs w:val="28"/>
        </w:rPr>
        <w:t>V</w:t>
      </w:r>
      <w:r w:rsidR="004E4134" w:rsidRPr="00E31450">
        <w:rPr>
          <w:b/>
          <w:sz w:val="28"/>
          <w:szCs w:val="28"/>
        </w:rPr>
        <w:t>er</w:t>
      </w:r>
      <w:r w:rsidRPr="00E31450">
        <w:rPr>
          <w:b/>
          <w:sz w:val="28"/>
          <w:szCs w:val="28"/>
        </w:rPr>
        <w:t xml:space="preserve">fahren </w:t>
      </w:r>
      <w:r>
        <w:rPr>
          <w:b/>
          <w:sz w:val="28"/>
          <w:szCs w:val="28"/>
        </w:rPr>
        <w:t>10049905 Vierzehn (14) neue Minibusse und Neunundsechzig (69) neue PKW</w:t>
      </w:r>
      <w:r w:rsidRPr="00E31450">
        <w:rPr>
          <w:b/>
          <w:sz w:val="28"/>
          <w:szCs w:val="28"/>
        </w:rPr>
        <w:t xml:space="preserve"> der Deutschen Gesellschaft für Internationale Zusammenarbeit (GIZ) GmbH</w:t>
      </w:r>
    </w:p>
    <w:p w14:paraId="553AA8B9" w14:textId="77777777" w:rsidR="00112883" w:rsidRPr="00E31450" w:rsidRDefault="00112883" w:rsidP="00E31450">
      <w:pPr>
        <w:jc w:val="both"/>
        <w:rPr>
          <w:rStyle w:val="Seitenzahl"/>
          <w:rFonts w:cs="Arial"/>
        </w:rPr>
      </w:pPr>
    </w:p>
    <w:p w14:paraId="4667AB75" w14:textId="02CD976D" w:rsidR="004F2F40" w:rsidRPr="008F1FB0" w:rsidRDefault="00B2349D" w:rsidP="00E31450">
      <w:pPr>
        <w:jc w:val="both"/>
        <w:rPr>
          <w:rStyle w:val="Seitenzahl"/>
          <w:rFonts w:cs="Arial"/>
        </w:rPr>
      </w:pPr>
      <w:r w:rsidRPr="008F1FB0">
        <w:rPr>
          <w:rStyle w:val="Seitenzahl"/>
          <w:rFonts w:cs="Arial"/>
        </w:rPr>
        <w:t>Für die Angebotserstellung und die Erbringung der im vorliegenden Vergabeverfahren ausgeschriebenen Leistung gelten die folgenden</w:t>
      </w:r>
      <w:r w:rsidR="001D12B5" w:rsidRPr="008F1FB0">
        <w:rPr>
          <w:rStyle w:val="Seitenzahl"/>
          <w:rFonts w:cs="Arial"/>
        </w:rPr>
        <w:t xml:space="preserve"> besonderen Vertragsbedingungen:</w:t>
      </w:r>
    </w:p>
    <w:p w14:paraId="122970B6" w14:textId="74208793" w:rsidR="00B2349D" w:rsidRPr="008F1FB0" w:rsidRDefault="00B2349D" w:rsidP="00E31450">
      <w:pPr>
        <w:jc w:val="both"/>
        <w:rPr>
          <w:rStyle w:val="Seitenzahl"/>
          <w:rFonts w:cs="Arial"/>
        </w:rPr>
      </w:pPr>
    </w:p>
    <w:p w14:paraId="1EFE01C0" w14:textId="06E041ED" w:rsidR="00D66DBB" w:rsidRPr="008F1FB0" w:rsidRDefault="00D66DBB" w:rsidP="00D66DBB">
      <w:pPr>
        <w:jc w:val="both"/>
        <w:rPr>
          <w:rStyle w:val="Seitenzahl"/>
          <w:rFonts w:cs="Arial"/>
        </w:rPr>
      </w:pPr>
      <w:r w:rsidRPr="008F1FB0">
        <w:rPr>
          <w:rStyle w:val="Seitenzahl"/>
          <w:rFonts w:cs="Arial"/>
        </w:rPr>
        <w:t xml:space="preserve">Bitte geben Sie neben dem Leistungsverzeichnis mit den Preisen auch ein Angebot im </w:t>
      </w:r>
      <w:proofErr w:type="gramStart"/>
      <w:r w:rsidRPr="008F1FB0">
        <w:rPr>
          <w:rStyle w:val="Seitenzahl"/>
          <w:rFonts w:cs="Arial"/>
        </w:rPr>
        <w:t>PDF-Format</w:t>
      </w:r>
      <w:proofErr w:type="gramEnd"/>
      <w:r w:rsidRPr="008F1FB0">
        <w:rPr>
          <w:rStyle w:val="Seitenzahl"/>
          <w:rFonts w:cs="Arial"/>
        </w:rPr>
        <w:t xml:space="preserve"> als Datei mit ab. </w:t>
      </w:r>
      <w:r w:rsidRPr="008F1FB0">
        <w:t xml:space="preserve">Aus dem Angebot sollen pro Position der Hersteller und die Typenbezeichnung gemäß Leistungsbeschreibung, der Stück- und Gesamtpreis, die Preise für die einzelnen </w:t>
      </w:r>
      <w:proofErr w:type="gramStart"/>
      <w:r w:rsidRPr="008F1FB0">
        <w:t>potentiellen</w:t>
      </w:r>
      <w:proofErr w:type="gramEnd"/>
      <w:r w:rsidRPr="008F1FB0">
        <w:t xml:space="preserve"> Lose, die Verpackungs- und Versandkosten gemäß Vorgabe Lieferklausel und für die angebotene Gesamtleistung sowie die Zahlungsbedingungen und Lieferfristen hervorgehen (siehe auch Bewerbungsbedingungen).</w:t>
      </w:r>
    </w:p>
    <w:p w14:paraId="3BD545EA" w14:textId="2FDA6C93" w:rsidR="00D66DBB" w:rsidRPr="008F1FB0" w:rsidRDefault="00D66DBB" w:rsidP="00E31450">
      <w:pPr>
        <w:jc w:val="both"/>
        <w:rPr>
          <w:rStyle w:val="Seitenzahl"/>
          <w:rFonts w:cs="Arial"/>
        </w:rPr>
      </w:pPr>
    </w:p>
    <w:p w14:paraId="1A354759" w14:textId="77777777" w:rsidR="00991ADC" w:rsidRPr="008F1FB0" w:rsidRDefault="00991ADC" w:rsidP="00991ADC">
      <w:pPr>
        <w:jc w:val="both"/>
        <w:rPr>
          <w:rStyle w:val="Seitenzahl"/>
          <w:rFonts w:cs="Arial"/>
          <w:b/>
          <w:bCs/>
        </w:rPr>
      </w:pPr>
      <w:r w:rsidRPr="008F1FB0">
        <w:rPr>
          <w:rStyle w:val="Seitenzahl"/>
          <w:rFonts w:cs="Arial"/>
          <w:b/>
          <w:bCs/>
        </w:rPr>
        <w:t>Hinweis zur Beachtung geltender Embargos und sonstiger Handelsbeschränkungen:</w:t>
      </w:r>
    </w:p>
    <w:p w14:paraId="01722714" w14:textId="77777777" w:rsidR="00F52B44" w:rsidRPr="008F1FB0" w:rsidRDefault="00F52B44" w:rsidP="00991ADC">
      <w:pPr>
        <w:jc w:val="both"/>
        <w:rPr>
          <w:rStyle w:val="Seitenzahl"/>
          <w:rFonts w:cs="Arial"/>
        </w:rPr>
      </w:pPr>
    </w:p>
    <w:p w14:paraId="08FECE4B" w14:textId="3D751F22" w:rsidR="00991ADC" w:rsidRPr="008F1FB0" w:rsidRDefault="00991ADC" w:rsidP="00991ADC">
      <w:pPr>
        <w:jc w:val="both"/>
        <w:rPr>
          <w:rStyle w:val="Seitenzahl"/>
          <w:rFonts w:cs="Arial"/>
        </w:rPr>
      </w:pPr>
      <w:r w:rsidRPr="008F1FB0">
        <w:rPr>
          <w:rStyle w:val="Seitenzahl"/>
          <w:rFonts w:cs="Arial"/>
        </w:rPr>
        <w:t xml:space="preserve">Die Auftraggeberin weist explizit darauf hin, dass gemäß Ziffer 6 der Allgemeinen Einkaufsbedingungen der GIZ (in der Version vom </w:t>
      </w:r>
      <w:r w:rsidR="000B0B51" w:rsidRPr="008F1FB0">
        <w:rPr>
          <w:rStyle w:val="Seitenzahl"/>
          <w:rFonts w:cs="Arial"/>
        </w:rPr>
        <w:t xml:space="preserve">Juli </w:t>
      </w:r>
      <w:r w:rsidRPr="008F1FB0">
        <w:rPr>
          <w:rStyle w:val="Seitenzahl"/>
          <w:rFonts w:cs="Arial"/>
        </w:rPr>
        <w:t>20</w:t>
      </w:r>
      <w:r w:rsidR="000B0B51" w:rsidRPr="008F1FB0">
        <w:rPr>
          <w:rStyle w:val="Seitenzahl"/>
          <w:rFonts w:cs="Arial"/>
        </w:rPr>
        <w:t>23</w:t>
      </w:r>
      <w:r w:rsidRPr="008F1FB0">
        <w:rPr>
          <w:rStyle w:val="Seitenzahl"/>
          <w:rFonts w:cs="Arial"/>
        </w:rPr>
        <w:t>), alle Auftragnehmer der GIZ verpflichtet sind, im Rahmen der Vertragsdurchführung sämtliche Embargos und sonstige Handelsbeschränkungen der Vereinten Nationen, der EU und der Bundesrepublik Deutschland selbst und auch hinsichtlich der eigenen Lieferanten zu beachten und einzuhalten.</w:t>
      </w:r>
    </w:p>
    <w:p w14:paraId="323CC620" w14:textId="77777777" w:rsidR="00991ADC" w:rsidRPr="008F1FB0" w:rsidRDefault="00991ADC" w:rsidP="00991ADC">
      <w:pPr>
        <w:jc w:val="both"/>
        <w:rPr>
          <w:rStyle w:val="Seitenzahl"/>
          <w:rFonts w:cs="Arial"/>
        </w:rPr>
      </w:pPr>
    </w:p>
    <w:p w14:paraId="608979E9" w14:textId="77777777" w:rsidR="00991ADC" w:rsidRPr="008F1FB0" w:rsidRDefault="00991ADC" w:rsidP="00991ADC">
      <w:pPr>
        <w:jc w:val="both"/>
        <w:rPr>
          <w:rStyle w:val="Seitenzahl"/>
          <w:rFonts w:cs="Arial"/>
        </w:rPr>
      </w:pPr>
      <w:r w:rsidRPr="008F1FB0">
        <w:rPr>
          <w:rStyle w:val="Seitenzahl"/>
          <w:rFonts w:cs="Arial"/>
        </w:rPr>
        <w:t>Dies gilt insbesondere auch für die aktuellen</w:t>
      </w:r>
      <w:r w:rsidRPr="008F1FB0">
        <w:t xml:space="preserve"> </w:t>
      </w:r>
      <w:hyperlink r:id="rId11" w:anchor="sanctions" w:history="1">
        <w:r w:rsidRPr="008F1FB0">
          <w:rPr>
            <w:rStyle w:val="Hyperlink"/>
          </w:rPr>
          <w:t>EU-Sanktionen gegen Russland, Belarus, Krim und die betroffenen Ostukrainischen Gebiete</w:t>
        </w:r>
      </w:hyperlink>
      <w:r w:rsidRPr="008F1FB0">
        <w:rPr>
          <w:rStyle w:val="Funotenzeichen"/>
        </w:rPr>
        <w:footnoteReference w:id="2"/>
      </w:r>
      <w:r w:rsidRPr="008F1FB0">
        <w:t xml:space="preserve">. Entsprechend ist der Auftragnehmer vertraglich dazu verpflichtet, nur solche Waren zu liefern, </w:t>
      </w:r>
      <w:r w:rsidRPr="008F1FB0">
        <w:rPr>
          <w:rStyle w:val="Seitenzahl"/>
          <w:rFonts w:cs="Arial"/>
        </w:rPr>
        <w:t>die nicht unter diese Sanktionen fallen. Zudem hat der Auftragnehmer die Pflicht, alle gebotenen Unterstützungshandlungen zu leisten, um der GIZ die Sicherstellung der Einhaltung des Sanktionsregimes zu ermöglichen.</w:t>
      </w:r>
    </w:p>
    <w:p w14:paraId="30405620" w14:textId="77777777" w:rsidR="00991ADC" w:rsidRDefault="00991ADC" w:rsidP="00E31450">
      <w:pPr>
        <w:jc w:val="both"/>
        <w:rPr>
          <w:rStyle w:val="Seitenzahl"/>
          <w:rFonts w:cs="Arial"/>
        </w:rPr>
      </w:pPr>
    </w:p>
    <w:p w14:paraId="3AF692A2" w14:textId="327FDC5D" w:rsidR="002F5506" w:rsidRDefault="002F5506" w:rsidP="00E31450">
      <w:pPr>
        <w:jc w:val="both"/>
        <w:rPr>
          <w:rStyle w:val="Seitenzahl"/>
          <w:rFonts w:cs="Arial"/>
        </w:rPr>
      </w:pPr>
      <w:r w:rsidRPr="002F5506">
        <w:rPr>
          <w:rStyle w:val="Seitenzahl"/>
          <w:rFonts w:cs="Arial"/>
        </w:rPr>
        <w:t xml:space="preserve">Auslandslieferung mit </w:t>
      </w:r>
      <w:r>
        <w:rPr>
          <w:rStyle w:val="Seitenzahl"/>
          <w:rFonts w:cs="Arial"/>
        </w:rPr>
        <w:t>Übergabe an den Partner</w:t>
      </w:r>
    </w:p>
    <w:p w14:paraId="3AD57BDB" w14:textId="77777777" w:rsidR="002F5506" w:rsidRDefault="002F5506" w:rsidP="00E31450">
      <w:pPr>
        <w:jc w:val="both"/>
        <w:rPr>
          <w:rStyle w:val="Seitenzahl"/>
          <w:rFonts w:cs="Arial"/>
        </w:rPr>
      </w:pPr>
    </w:p>
    <w:p w14:paraId="0E4E73F4" w14:textId="65018684" w:rsidR="0098380F" w:rsidRPr="009924EF" w:rsidRDefault="000333EB" w:rsidP="00E31450">
      <w:pPr>
        <w:jc w:val="both"/>
        <w:rPr>
          <w:rStyle w:val="Seitenzahl"/>
          <w:rFonts w:cs="Arial"/>
        </w:rPr>
      </w:pPr>
      <w:r w:rsidRPr="00A25366">
        <w:rPr>
          <w:rStyle w:val="Seitenzahl"/>
          <w:rFonts w:cs="Arial"/>
        </w:rPr>
        <w:t>D</w:t>
      </w:r>
      <w:r w:rsidR="00CF2796" w:rsidRPr="00A25366">
        <w:rPr>
          <w:rStyle w:val="Seitenzahl"/>
          <w:rFonts w:cs="Arial"/>
        </w:rPr>
        <w:t>ie</w:t>
      </w:r>
      <w:r w:rsidRPr="00A25366">
        <w:rPr>
          <w:rStyle w:val="Seitenzahl"/>
          <w:rFonts w:cs="Arial"/>
        </w:rPr>
        <w:t xml:space="preserve"> Auftraggeber</w:t>
      </w:r>
      <w:r w:rsidR="00CF2796" w:rsidRPr="00A25366">
        <w:rPr>
          <w:rStyle w:val="Seitenzahl"/>
          <w:rFonts w:cs="Arial"/>
        </w:rPr>
        <w:t>in</w:t>
      </w:r>
      <w:r w:rsidRPr="00A25366">
        <w:rPr>
          <w:rStyle w:val="Seitenzahl"/>
          <w:rFonts w:cs="Arial"/>
        </w:rPr>
        <w:t xml:space="preserve"> beabsichtigt</w:t>
      </w:r>
      <w:r w:rsidR="00A95CE1" w:rsidRPr="00A25366">
        <w:rPr>
          <w:rStyle w:val="Seitenzahl"/>
          <w:rFonts w:cs="Arial"/>
        </w:rPr>
        <w:t xml:space="preserve">, die ausgeschriebenen Leistungen nicht selbst zu verwenden, sondern einem Endnutzer zukommen zu lassen. </w:t>
      </w:r>
      <w:r w:rsidR="0098380F" w:rsidRPr="00A25366">
        <w:rPr>
          <w:rStyle w:val="Seitenzahl"/>
          <w:rFonts w:cs="Arial"/>
        </w:rPr>
        <w:t xml:space="preserve">Im Falle der Lieferung von Waren, welche sich gem. </w:t>
      </w:r>
      <w:r w:rsidR="001E000A" w:rsidRPr="00A25366">
        <w:rPr>
          <w:rStyle w:val="Seitenzahl"/>
          <w:rFonts w:cs="Arial"/>
        </w:rPr>
        <w:t xml:space="preserve">Artikel 12g der Verordnung (EU) Nr. 833/2014 oder Artikel 8g der Verordnung (EG) Nr. 765/2006 </w:t>
      </w:r>
      <w:r w:rsidR="0098380F" w:rsidRPr="00A25366">
        <w:rPr>
          <w:rStyle w:val="Seitenzahl"/>
          <w:rFonts w:cs="Arial"/>
        </w:rPr>
        <w:t xml:space="preserve">in den dort genannten Anhängen befinden, wird </w:t>
      </w:r>
      <w:r w:rsidR="00CF2796" w:rsidRPr="00A25366">
        <w:rPr>
          <w:rStyle w:val="Seitenzahl"/>
          <w:rFonts w:cs="Arial"/>
        </w:rPr>
        <w:t>die Auftraggeberin</w:t>
      </w:r>
      <w:r w:rsidR="0098380F" w:rsidRPr="00A25366">
        <w:rPr>
          <w:rStyle w:val="Seitenzahl"/>
          <w:rFonts w:cs="Arial"/>
        </w:rPr>
        <w:t xml:space="preserve"> vom Endbenutzer</w:t>
      </w:r>
      <w:r w:rsidR="00477637" w:rsidRPr="00A25366">
        <w:rPr>
          <w:rStyle w:val="Seitenzahl"/>
          <w:rFonts w:cs="Arial"/>
        </w:rPr>
        <w:t xml:space="preserve"> verlangen,</w:t>
      </w:r>
      <w:r w:rsidR="0098380F" w:rsidRPr="00A25366">
        <w:rPr>
          <w:rStyle w:val="Seitenzahl"/>
          <w:rFonts w:cs="Arial"/>
        </w:rPr>
        <w:t xml:space="preserve"> eine </w:t>
      </w:r>
      <w:r w:rsidR="006D7173" w:rsidRPr="00A25366">
        <w:rPr>
          <w:rStyle w:val="Seitenzahl"/>
          <w:rFonts w:cs="Arial"/>
        </w:rPr>
        <w:t xml:space="preserve">Endnutzervereinbarung </w:t>
      </w:r>
      <w:r w:rsidR="00CF2796" w:rsidRPr="00A25366">
        <w:rPr>
          <w:rStyle w:val="Seitenzahl"/>
          <w:rFonts w:cs="Arial"/>
        </w:rPr>
        <w:t>zu unterzeichnen, in der sich der Endnutzer insbes</w:t>
      </w:r>
      <w:r w:rsidR="00B73165" w:rsidRPr="00A25366">
        <w:rPr>
          <w:rStyle w:val="Seitenzahl"/>
          <w:rFonts w:cs="Arial"/>
        </w:rPr>
        <w:t xml:space="preserve">ondere </w:t>
      </w:r>
      <w:r w:rsidR="00CF2796" w:rsidRPr="00A25366">
        <w:rPr>
          <w:rStyle w:val="Seitenzahl"/>
          <w:rFonts w:cs="Arial"/>
        </w:rPr>
        <w:t>verpflichtet, die betreffenden Waren nicht nach Russland</w:t>
      </w:r>
      <w:r w:rsidR="00B73165" w:rsidRPr="00A25366">
        <w:rPr>
          <w:rStyle w:val="Seitenzahl"/>
          <w:rFonts w:cs="Arial"/>
        </w:rPr>
        <w:t>/</w:t>
      </w:r>
      <w:r w:rsidR="00CF2796" w:rsidRPr="00A25366">
        <w:rPr>
          <w:rStyle w:val="Seitenzahl"/>
          <w:rFonts w:cs="Arial"/>
        </w:rPr>
        <w:t xml:space="preserve">Belarus zu </w:t>
      </w:r>
      <w:r w:rsidR="00DD0F3E" w:rsidRPr="00A25366">
        <w:rPr>
          <w:rStyle w:val="Seitenzahl"/>
          <w:rFonts w:cs="Arial"/>
        </w:rPr>
        <w:t>verkaufen</w:t>
      </w:r>
      <w:r w:rsidR="00C2093B" w:rsidRPr="00A25366">
        <w:rPr>
          <w:rStyle w:val="Seitenzahl"/>
          <w:rFonts w:cs="Arial"/>
        </w:rPr>
        <w:t xml:space="preserve"> oder zu exportieren</w:t>
      </w:r>
      <w:r w:rsidR="00CF2796" w:rsidRPr="00A25366">
        <w:rPr>
          <w:rStyle w:val="Seitenzahl"/>
          <w:rFonts w:cs="Arial"/>
        </w:rPr>
        <w:t>.</w:t>
      </w:r>
      <w:r w:rsidR="009924EF" w:rsidRPr="00A25366">
        <w:rPr>
          <w:rStyle w:val="Seitenzahl"/>
          <w:rFonts w:cs="Arial"/>
        </w:rPr>
        <w:t xml:space="preserve"> </w:t>
      </w:r>
      <w:r w:rsidR="00CF2796" w:rsidRPr="00A25366">
        <w:rPr>
          <w:rStyle w:val="Seitenzahl"/>
          <w:rFonts w:cs="Arial"/>
        </w:rPr>
        <w:t xml:space="preserve">Verweigert der Endbenutzer die Unterzeichnung der Endnutzervereinbarung, dann kann die Auftraggeberin von diesem Vertrag zurücktreten, sofern die folgenden Voraussetzungen erfüllt sind: Die </w:t>
      </w:r>
      <w:r w:rsidR="00A25899" w:rsidRPr="00A25366">
        <w:rPr>
          <w:rStyle w:val="Seitenzahl"/>
          <w:rFonts w:cs="Arial"/>
        </w:rPr>
        <w:t xml:space="preserve">Lieferung wäre </w:t>
      </w:r>
      <w:proofErr w:type="gramStart"/>
      <w:r w:rsidR="00A25899" w:rsidRPr="00A25366">
        <w:rPr>
          <w:rStyle w:val="Seitenzahl"/>
          <w:rFonts w:cs="Arial"/>
        </w:rPr>
        <w:t>aus</w:t>
      </w:r>
      <w:r w:rsidR="009924EF" w:rsidRPr="00A25366">
        <w:rPr>
          <w:rStyle w:val="Seitenzahl"/>
          <w:rFonts w:cs="Arial"/>
        </w:rPr>
        <w:t xml:space="preserve"> </w:t>
      </w:r>
      <w:r w:rsidR="00A25899" w:rsidRPr="00A25366">
        <w:rPr>
          <w:rStyle w:val="Seitenzahl"/>
          <w:rFonts w:cs="Arial"/>
        </w:rPr>
        <w:t>laufender</w:t>
      </w:r>
      <w:proofErr w:type="gramEnd"/>
      <w:r w:rsidR="00A25899" w:rsidRPr="00A25366">
        <w:rPr>
          <w:rStyle w:val="Seitenzahl"/>
          <w:rFonts w:cs="Arial"/>
        </w:rPr>
        <w:t xml:space="preserve"> Produktion oder aus Lagerbeständen erbracht worden und die </w:t>
      </w:r>
      <w:r w:rsidR="00D62FCC" w:rsidRPr="00A25366">
        <w:rPr>
          <w:rStyle w:val="Seitenzahl"/>
          <w:rFonts w:cs="Arial"/>
        </w:rPr>
        <w:t xml:space="preserve">Auftraggeberin </w:t>
      </w:r>
      <w:r w:rsidR="009A3435" w:rsidRPr="00A25366">
        <w:rPr>
          <w:rStyle w:val="Seitenzahl"/>
          <w:rFonts w:cs="Arial"/>
        </w:rPr>
        <w:t xml:space="preserve">bestätigt, dass sie </w:t>
      </w:r>
      <w:r w:rsidR="00D62FCC" w:rsidRPr="00A25366">
        <w:rPr>
          <w:rStyle w:val="Seitenzahl"/>
          <w:rFonts w:cs="Arial"/>
        </w:rPr>
        <w:t>keine anderweitige Verwendung für die Waren</w:t>
      </w:r>
      <w:r w:rsidR="009A3435" w:rsidRPr="00A25366">
        <w:rPr>
          <w:rStyle w:val="Seitenzahl"/>
          <w:rFonts w:cs="Arial"/>
        </w:rPr>
        <w:t xml:space="preserve"> </w:t>
      </w:r>
      <w:r w:rsidR="008C2066" w:rsidRPr="00A25366">
        <w:rPr>
          <w:rStyle w:val="Seitenzahl"/>
          <w:rFonts w:cs="Arial"/>
        </w:rPr>
        <w:t>hat</w:t>
      </w:r>
      <w:r w:rsidR="00A25899" w:rsidRPr="00A25366">
        <w:rPr>
          <w:rStyle w:val="Seitenzahl"/>
          <w:rFonts w:cs="Arial"/>
        </w:rPr>
        <w:t xml:space="preserve">. </w:t>
      </w:r>
      <w:r w:rsidR="004509DE" w:rsidRPr="00A25366">
        <w:rPr>
          <w:rStyle w:val="Seitenzahl"/>
          <w:rFonts w:cs="Arial"/>
        </w:rPr>
        <w:t xml:space="preserve">Sind </w:t>
      </w:r>
      <w:r w:rsidR="004D4D21" w:rsidRPr="00A25366">
        <w:rPr>
          <w:rStyle w:val="Seitenzahl"/>
          <w:rFonts w:cs="Arial"/>
        </w:rPr>
        <w:t>beim Auftragnehmer</w:t>
      </w:r>
      <w:r w:rsidR="00A25899" w:rsidRPr="00A25366">
        <w:rPr>
          <w:rStyle w:val="Seitenzahl"/>
          <w:rFonts w:cs="Arial"/>
        </w:rPr>
        <w:t xml:space="preserve"> </w:t>
      </w:r>
      <w:r w:rsidR="004D4D21" w:rsidRPr="00A25366">
        <w:rPr>
          <w:rStyle w:val="Seitenzahl"/>
          <w:rFonts w:cs="Arial"/>
        </w:rPr>
        <w:t xml:space="preserve">für die Angebotserstellung, </w:t>
      </w:r>
      <w:r w:rsidR="00A301D4" w:rsidRPr="00A25366">
        <w:rPr>
          <w:rStyle w:val="Seitenzahl"/>
          <w:rFonts w:cs="Arial"/>
        </w:rPr>
        <w:t xml:space="preserve">für </w:t>
      </w:r>
      <w:r w:rsidR="005C48F8" w:rsidRPr="00A25366">
        <w:rPr>
          <w:rStyle w:val="Seitenzahl"/>
          <w:rFonts w:cs="Arial"/>
        </w:rPr>
        <w:t>die</w:t>
      </w:r>
      <w:r w:rsidR="00A301D4" w:rsidRPr="00A25366">
        <w:rPr>
          <w:rStyle w:val="Seitenzahl"/>
          <w:rFonts w:cs="Arial"/>
        </w:rPr>
        <w:t xml:space="preserve"> Lagerung </w:t>
      </w:r>
      <w:r w:rsidR="005C48F8" w:rsidRPr="00A25366">
        <w:rPr>
          <w:rStyle w:val="Seitenzahl"/>
          <w:rFonts w:cs="Arial"/>
        </w:rPr>
        <w:t xml:space="preserve">der Ware </w:t>
      </w:r>
      <w:r w:rsidR="009060A2" w:rsidRPr="00A25366">
        <w:rPr>
          <w:rStyle w:val="Seitenzahl"/>
          <w:rFonts w:cs="Arial"/>
        </w:rPr>
        <w:t>nach</w:t>
      </w:r>
      <w:r w:rsidR="00A301D4" w:rsidRPr="00A25366">
        <w:rPr>
          <w:rStyle w:val="Seitenzahl"/>
          <w:rFonts w:cs="Arial"/>
        </w:rPr>
        <w:t xml:space="preserve"> Vertragsschluss </w:t>
      </w:r>
      <w:r w:rsidR="00A25899" w:rsidRPr="00A25366">
        <w:rPr>
          <w:rStyle w:val="Seitenzahl"/>
          <w:rFonts w:cs="Arial"/>
        </w:rPr>
        <w:t>und/</w:t>
      </w:r>
      <w:r w:rsidR="00A301D4" w:rsidRPr="00A25366">
        <w:rPr>
          <w:rStyle w:val="Seitenzahl"/>
          <w:rFonts w:cs="Arial"/>
        </w:rPr>
        <w:t xml:space="preserve">oder für </w:t>
      </w:r>
      <w:r w:rsidR="005C48F8" w:rsidRPr="00A25366">
        <w:rPr>
          <w:rStyle w:val="Seitenzahl"/>
          <w:rFonts w:cs="Arial"/>
        </w:rPr>
        <w:t>die</w:t>
      </w:r>
      <w:r w:rsidR="00A301D4" w:rsidRPr="00A25366">
        <w:rPr>
          <w:rStyle w:val="Seitenzahl"/>
          <w:rFonts w:cs="Arial"/>
        </w:rPr>
        <w:t xml:space="preserve"> </w:t>
      </w:r>
      <w:r w:rsidR="004D4D21" w:rsidRPr="00A25366">
        <w:rPr>
          <w:rStyle w:val="Seitenzahl"/>
          <w:rFonts w:cs="Arial"/>
        </w:rPr>
        <w:t>Lieferung</w:t>
      </w:r>
      <w:r w:rsidR="002E7297" w:rsidRPr="00A25366">
        <w:rPr>
          <w:rStyle w:val="Seitenzahl"/>
          <w:rFonts w:cs="Arial"/>
        </w:rPr>
        <w:t xml:space="preserve"> Kosten entstanden</w:t>
      </w:r>
      <w:r w:rsidR="00C36CA0" w:rsidRPr="00A25366">
        <w:rPr>
          <w:rStyle w:val="Seitenzahl"/>
          <w:rFonts w:cs="Arial"/>
        </w:rPr>
        <w:t xml:space="preserve">, werden diese im </w:t>
      </w:r>
      <w:r w:rsidR="00CF2796" w:rsidRPr="00A25366">
        <w:rPr>
          <w:rStyle w:val="Seitenzahl"/>
          <w:rFonts w:cs="Arial"/>
        </w:rPr>
        <w:t xml:space="preserve">Falle des Rücktritts </w:t>
      </w:r>
      <w:r w:rsidR="00CE09F2" w:rsidRPr="00A25366">
        <w:rPr>
          <w:rStyle w:val="Seitenzahl"/>
          <w:rFonts w:cs="Arial"/>
        </w:rPr>
        <w:t>gegen entsprechenden Nachwei</w:t>
      </w:r>
      <w:r w:rsidR="00BD4469" w:rsidRPr="00A25366">
        <w:rPr>
          <w:rStyle w:val="Seitenzahl"/>
          <w:rFonts w:cs="Arial"/>
        </w:rPr>
        <w:t>s</w:t>
      </w:r>
      <w:r w:rsidR="00045C9E" w:rsidRPr="00A25366">
        <w:rPr>
          <w:rStyle w:val="Seitenzahl"/>
          <w:rFonts w:cs="Arial"/>
        </w:rPr>
        <w:t xml:space="preserve"> </w:t>
      </w:r>
      <w:r w:rsidR="00C36CA0" w:rsidRPr="00A25366">
        <w:rPr>
          <w:rStyle w:val="Seitenzahl"/>
          <w:rFonts w:cs="Arial"/>
        </w:rPr>
        <w:t>erstattet</w:t>
      </w:r>
      <w:r w:rsidR="00CF2796" w:rsidRPr="00A25366">
        <w:rPr>
          <w:rStyle w:val="Seitenzahl"/>
          <w:rFonts w:cs="Arial"/>
        </w:rPr>
        <w:t xml:space="preserve">.    </w:t>
      </w:r>
    </w:p>
    <w:p w14:paraId="5007283D" w14:textId="77777777" w:rsidR="0098380F" w:rsidRDefault="0098380F" w:rsidP="00E31450">
      <w:pPr>
        <w:jc w:val="both"/>
        <w:rPr>
          <w:rStyle w:val="Seitenzahl"/>
          <w:rFonts w:cs="Arial"/>
        </w:rPr>
      </w:pPr>
    </w:p>
    <w:p w14:paraId="2A8E6F10" w14:textId="77777777" w:rsidR="0098380F" w:rsidRDefault="0098380F" w:rsidP="00E31450">
      <w:pPr>
        <w:jc w:val="both"/>
        <w:rPr>
          <w:rStyle w:val="Seitenzahl"/>
          <w:rFonts w:cs="Arial"/>
        </w:rPr>
      </w:pPr>
    </w:p>
    <w:p w14:paraId="67E39678" w14:textId="77777777" w:rsidR="00EE7D0D" w:rsidRDefault="00EE7D0D" w:rsidP="00E31450">
      <w:pPr>
        <w:jc w:val="both"/>
        <w:rPr>
          <w:rStyle w:val="Seitenzahl"/>
          <w:rFonts w:cs="Arial"/>
        </w:rPr>
      </w:pPr>
    </w:p>
    <w:p w14:paraId="0AE1D50D" w14:textId="77777777" w:rsidR="00EE7D0D" w:rsidRDefault="00EE7D0D" w:rsidP="00E31450">
      <w:pPr>
        <w:jc w:val="both"/>
        <w:rPr>
          <w:rStyle w:val="Seitenzahl"/>
          <w:rFonts w:cs="Arial"/>
        </w:rPr>
      </w:pPr>
    </w:p>
    <w:p w14:paraId="08444DE6" w14:textId="77777777" w:rsidR="00870898" w:rsidRPr="00CD2015" w:rsidRDefault="00870898" w:rsidP="00870898">
      <w:pPr>
        <w:jc w:val="both"/>
        <w:rPr>
          <w:rFonts w:cs="Arial"/>
        </w:rPr>
      </w:pPr>
      <w:r>
        <w:rPr>
          <w:rFonts w:cs="Arial"/>
          <w:b/>
          <w:bCs/>
        </w:rPr>
        <w:lastRenderedPageBreak/>
        <w:t>Hinweis zum Oberauftrag der Lose 3, 5 und 7</w:t>
      </w:r>
    </w:p>
    <w:p w14:paraId="3F6D2F92" w14:textId="77777777" w:rsidR="00870898" w:rsidRDefault="00870898" w:rsidP="00870898">
      <w:pPr>
        <w:jc w:val="both"/>
        <w:rPr>
          <w:rFonts w:cs="Arial"/>
        </w:rPr>
      </w:pPr>
    </w:p>
    <w:p w14:paraId="5AC6C4A9" w14:textId="77777777" w:rsidR="00870898" w:rsidRDefault="00870898" w:rsidP="00870898">
      <w:pPr>
        <w:rPr>
          <w:rFonts w:cs="Arial"/>
        </w:rPr>
      </w:pPr>
      <w:r w:rsidRPr="00CD2015">
        <w:rPr>
          <w:rFonts w:cs="Arial"/>
        </w:rPr>
        <w:t>Das</w:t>
      </w:r>
      <w:r>
        <w:rPr>
          <w:rFonts w:cs="Arial"/>
        </w:rPr>
        <w:t xml:space="preserve"> </w:t>
      </w:r>
      <w:r w:rsidRPr="003D5197">
        <w:rPr>
          <w:rFonts w:cs="Arial"/>
        </w:rPr>
        <w:t xml:space="preserve">Auswärtiges Amt (Oberauftraggeber) </w:t>
      </w:r>
      <w:r w:rsidRPr="00CD2015">
        <w:rPr>
          <w:rFonts w:cs="Arial"/>
        </w:rPr>
        <w:t xml:space="preserve">beabsichtigt, die GIZ mit dem Vorhaben zu beauftragen. Der GIZ liegt jedoch noch kein Auftrag des Oberauftraggebers </w:t>
      </w:r>
      <w:r>
        <w:rPr>
          <w:rFonts w:cs="Arial"/>
        </w:rPr>
        <w:t>für die unter Vorbehalt gekennzeichneten Lose 3, 5 und 7 vor</w:t>
      </w:r>
      <w:r>
        <w:t xml:space="preserve">. Bei Erhalt des Oberauftrags für die unter Vorbehalt gekennzeichneten Lose, erfolgt die Vergabe so lange wie geeignete, wirtschaftliche Angebote verfügbar sind oder das Budget ausgeschöpft ist. Welche Lose letztendlich vergeben werden können, wird mit der Zuschlagsentscheidung verkündet. </w:t>
      </w:r>
      <w:r w:rsidRPr="00CD2015">
        <w:rPr>
          <w:rFonts w:cs="Arial"/>
        </w:rPr>
        <w:t xml:space="preserve">Für den Fall, dass die GIZ den Oberauftrag </w:t>
      </w:r>
      <w:r>
        <w:rPr>
          <w:rFonts w:cs="Arial"/>
        </w:rPr>
        <w:t xml:space="preserve">nicht </w:t>
      </w:r>
      <w:r w:rsidRPr="00CD2015">
        <w:rPr>
          <w:rFonts w:cs="Arial"/>
        </w:rPr>
        <w:t xml:space="preserve">vor dem Ablauf der Angebotsbindefrist erhält, behält sie sich vor, keinen Zuschlag </w:t>
      </w:r>
      <w:r>
        <w:rPr>
          <w:rFonts w:cs="Arial"/>
        </w:rPr>
        <w:t xml:space="preserve">für einzelne (oder alle) mit „unter Vorbehalt“ gekennzeichneten Einzellose </w:t>
      </w:r>
      <w:r w:rsidRPr="00CD2015">
        <w:rPr>
          <w:rFonts w:cs="Arial"/>
        </w:rPr>
        <w:t>zu erteilen</w:t>
      </w:r>
      <w:r>
        <w:rPr>
          <w:rFonts w:cs="Arial"/>
        </w:rPr>
        <w:t>.</w:t>
      </w:r>
    </w:p>
    <w:p w14:paraId="16737252" w14:textId="77777777" w:rsidR="00870898" w:rsidRDefault="00870898" w:rsidP="00870898">
      <w:pPr>
        <w:rPr>
          <w:rFonts w:cs="Arial"/>
        </w:rPr>
      </w:pPr>
    </w:p>
    <w:p w14:paraId="65F56EFB" w14:textId="77777777" w:rsidR="00870898" w:rsidRPr="00FF66FF" w:rsidRDefault="00870898" w:rsidP="00870898">
      <w:pPr>
        <w:jc w:val="both"/>
        <w:rPr>
          <w:rFonts w:cs="Arial"/>
        </w:rPr>
      </w:pPr>
      <w:r>
        <w:rPr>
          <w:rFonts w:cs="Arial"/>
        </w:rPr>
        <w:t xml:space="preserve">(Die </w:t>
      </w:r>
      <w:r w:rsidRPr="00770766">
        <w:rPr>
          <w:rFonts w:cs="Arial"/>
          <w:u w:val="single"/>
        </w:rPr>
        <w:t>Los</w:t>
      </w:r>
      <w:r>
        <w:rPr>
          <w:rFonts w:cs="Arial"/>
          <w:u w:val="single"/>
        </w:rPr>
        <w:t>e</w:t>
      </w:r>
      <w:r w:rsidRPr="00770766">
        <w:rPr>
          <w:rFonts w:cs="Arial"/>
          <w:u w:val="single"/>
        </w:rPr>
        <w:t xml:space="preserve"> 1</w:t>
      </w:r>
      <w:r>
        <w:rPr>
          <w:rFonts w:cs="Arial"/>
          <w:u w:val="single"/>
        </w:rPr>
        <w:t>, 2, 4 und 6</w:t>
      </w:r>
      <w:r w:rsidRPr="00770766">
        <w:rPr>
          <w:rFonts w:cs="Arial"/>
          <w:u w:val="single"/>
        </w:rPr>
        <w:t xml:space="preserve"> </w:t>
      </w:r>
      <w:r>
        <w:rPr>
          <w:rFonts w:cs="Arial"/>
          <w:u w:val="single"/>
        </w:rPr>
        <w:t xml:space="preserve">sind hiervon </w:t>
      </w:r>
      <w:r w:rsidRPr="00770766">
        <w:rPr>
          <w:rFonts w:cs="Arial"/>
          <w:u w:val="single"/>
        </w:rPr>
        <w:t>nicht betroffen</w:t>
      </w:r>
      <w:r w:rsidRPr="008A529B">
        <w:rPr>
          <w:rFonts w:cs="Arial"/>
        </w:rPr>
        <w:t>, diese</w:t>
      </w:r>
      <w:r>
        <w:rPr>
          <w:rFonts w:cs="Arial"/>
        </w:rPr>
        <w:t xml:space="preserve"> werden ohne Vorbehalt vergeben)</w:t>
      </w:r>
    </w:p>
    <w:p w14:paraId="13AF800F" w14:textId="77777777" w:rsidR="00870898" w:rsidRDefault="00870898" w:rsidP="00870898">
      <w:pPr>
        <w:jc w:val="both"/>
        <w:rPr>
          <w:rFonts w:cs="Arial"/>
        </w:rPr>
      </w:pPr>
    </w:p>
    <w:p w14:paraId="4ED07001" w14:textId="77777777" w:rsidR="00870898" w:rsidRDefault="00870898" w:rsidP="00870898">
      <w:pPr>
        <w:jc w:val="both"/>
        <w:rPr>
          <w:rFonts w:cs="Arial"/>
        </w:rPr>
      </w:pPr>
      <w:r w:rsidRPr="00DA6989">
        <w:rPr>
          <w:rFonts w:cs="Arial"/>
        </w:rPr>
        <w:t>Für den Fall, dass der Oberauftrag erteilt wird, jedoch das Gesamtvolumen des Oberauftrags geringer ausfällt als erwartet</w:t>
      </w:r>
      <w:r>
        <w:rPr>
          <w:rFonts w:cs="Arial"/>
        </w:rPr>
        <w:t xml:space="preserve">, </w:t>
      </w:r>
      <w:r w:rsidRPr="00DA6989">
        <w:rPr>
          <w:rFonts w:cs="Arial"/>
        </w:rPr>
        <w:t xml:space="preserve">erfolgt die Vergabe </w:t>
      </w:r>
      <w:r>
        <w:rPr>
          <w:rFonts w:cs="Arial"/>
        </w:rPr>
        <w:t xml:space="preserve">der unter Vorbehalt ausgeschriebenen Lose </w:t>
      </w:r>
      <w:proofErr w:type="gramStart"/>
      <w:r w:rsidRPr="00DA6989">
        <w:rPr>
          <w:rFonts w:cs="Arial"/>
        </w:rPr>
        <w:t xml:space="preserve">nach </w:t>
      </w:r>
      <w:r>
        <w:rPr>
          <w:rFonts w:cs="Arial"/>
        </w:rPr>
        <w:t>folgender</w:t>
      </w:r>
      <w:proofErr w:type="gramEnd"/>
      <w:r w:rsidRPr="00DA6989">
        <w:rPr>
          <w:rFonts w:cs="Arial"/>
        </w:rPr>
        <w:t xml:space="preserve"> Priorisierung:</w:t>
      </w:r>
    </w:p>
    <w:p w14:paraId="2D65A4D1" w14:textId="77777777" w:rsidR="00870898" w:rsidRDefault="00870898" w:rsidP="00870898">
      <w:pPr>
        <w:jc w:val="both"/>
        <w:rPr>
          <w:rFonts w:cs="Arial"/>
        </w:rPr>
      </w:pPr>
    </w:p>
    <w:p w14:paraId="2F70A039" w14:textId="77777777" w:rsidR="00870898" w:rsidRPr="004D28BA" w:rsidRDefault="00870898" w:rsidP="00870898">
      <w:pPr>
        <w:jc w:val="both"/>
        <w:rPr>
          <w:rFonts w:cs="Arial"/>
          <w:lang w:val="es-ES"/>
        </w:rPr>
      </w:pPr>
      <w:r w:rsidRPr="004D28BA">
        <w:rPr>
          <w:rFonts w:cs="Arial"/>
          <w:lang w:val="es-ES"/>
        </w:rPr>
        <w:t>Prio 1: Los 3</w:t>
      </w:r>
    </w:p>
    <w:p w14:paraId="0EBF6A53" w14:textId="77777777" w:rsidR="00870898" w:rsidRPr="004D28BA" w:rsidRDefault="00870898" w:rsidP="00870898">
      <w:pPr>
        <w:jc w:val="both"/>
        <w:rPr>
          <w:rFonts w:cs="Arial"/>
          <w:lang w:val="es-ES"/>
        </w:rPr>
      </w:pPr>
      <w:r w:rsidRPr="004D28BA">
        <w:rPr>
          <w:rFonts w:cs="Arial"/>
          <w:lang w:val="es-ES"/>
        </w:rPr>
        <w:t xml:space="preserve">Prio 2: Los 7 </w:t>
      </w:r>
    </w:p>
    <w:p w14:paraId="41B95A68" w14:textId="146C5731" w:rsidR="00C717ED" w:rsidRPr="00870898" w:rsidRDefault="00870898" w:rsidP="00E31450">
      <w:pPr>
        <w:jc w:val="both"/>
        <w:rPr>
          <w:rStyle w:val="Seitenzahl"/>
          <w:rFonts w:cs="Arial"/>
          <w:lang w:val="es-ES"/>
        </w:rPr>
      </w:pPr>
      <w:r w:rsidRPr="004D28BA">
        <w:rPr>
          <w:rFonts w:cs="Arial"/>
          <w:lang w:val="es-ES"/>
        </w:rPr>
        <w:t>Prio 3: Los 5</w:t>
      </w:r>
    </w:p>
    <w:p w14:paraId="035932A0" w14:textId="77777777" w:rsidR="00D66DBB" w:rsidRPr="00870898" w:rsidRDefault="00D66DBB" w:rsidP="00E31450">
      <w:pPr>
        <w:jc w:val="both"/>
        <w:rPr>
          <w:rStyle w:val="Seitenzahl"/>
          <w:rFonts w:cs="Arial"/>
          <w:lang w:val="es-ES"/>
        </w:rPr>
      </w:pPr>
    </w:p>
    <w:p w14:paraId="5AD5BB5A" w14:textId="2639797F" w:rsidR="008E76A0" w:rsidRPr="008F1FB0" w:rsidRDefault="008E76A0" w:rsidP="00E31450">
      <w:pPr>
        <w:jc w:val="both"/>
        <w:rPr>
          <w:rStyle w:val="Seitenzahl"/>
          <w:rFonts w:cs="Arial"/>
        </w:rPr>
      </w:pPr>
      <w:r w:rsidRPr="008F1FB0">
        <w:rPr>
          <w:rStyle w:val="Seitenzahl"/>
          <w:rFonts w:cs="Arial"/>
          <w:b/>
          <w:bCs/>
        </w:rPr>
        <w:t>Zahlungsbedingungen:</w:t>
      </w:r>
      <w:r w:rsidRPr="008F1FB0">
        <w:rPr>
          <w:rStyle w:val="Seitenzahl"/>
          <w:rFonts w:cs="Arial"/>
        </w:rPr>
        <w:t xml:space="preserve"> </w:t>
      </w:r>
    </w:p>
    <w:p w14:paraId="00A75CF3" w14:textId="7A540AB3" w:rsidR="005F3C7F" w:rsidRPr="008F1FB0" w:rsidRDefault="005F3C7F" w:rsidP="00E31450">
      <w:pPr>
        <w:jc w:val="both"/>
        <w:rPr>
          <w:rStyle w:val="Seitenzahl"/>
          <w:rFonts w:cs="Arial"/>
        </w:rPr>
      </w:pPr>
    </w:p>
    <w:p w14:paraId="21568557" w14:textId="77777777" w:rsidR="00F45BF6" w:rsidRPr="007C1782" w:rsidRDefault="00F45BF6" w:rsidP="00F45BF6">
      <w:pPr>
        <w:jc w:val="both"/>
        <w:rPr>
          <w:rStyle w:val="Seitenzahl"/>
          <w:rFonts w:cs="Arial"/>
        </w:rPr>
      </w:pPr>
      <w:r w:rsidRPr="007C1782">
        <w:rPr>
          <w:rStyle w:val="Seitenzahl"/>
          <w:rFonts w:cs="Arial"/>
        </w:rPr>
        <w:t>100% Vorauszahlung</w:t>
      </w:r>
    </w:p>
    <w:p w14:paraId="0F460D09" w14:textId="77777777" w:rsidR="00F45BF6" w:rsidRPr="007C1782" w:rsidRDefault="00F45BF6" w:rsidP="00F45BF6">
      <w:pPr>
        <w:jc w:val="both"/>
        <w:rPr>
          <w:rStyle w:val="Seitenzahl"/>
          <w:rFonts w:cs="Arial"/>
        </w:rPr>
      </w:pPr>
    </w:p>
    <w:p w14:paraId="2B70383E" w14:textId="08CDB52F" w:rsidR="00C70B03" w:rsidRPr="00926A85" w:rsidRDefault="00C70B03" w:rsidP="00F075DD">
      <w:pPr>
        <w:jc w:val="both"/>
      </w:pPr>
      <w:r w:rsidRPr="00926A85">
        <w:t>Es wird eine</w:t>
      </w:r>
      <w:r w:rsidR="005C2EF8">
        <w:t xml:space="preserve"> </w:t>
      </w:r>
      <w:r w:rsidRPr="00926A85">
        <w:t>Vorauszahlung</w:t>
      </w:r>
      <w:r w:rsidR="005C2EF8">
        <w:t xml:space="preserve"> </w:t>
      </w:r>
      <w:r w:rsidRPr="00926A85">
        <w:t>über 100% des Auftragswertes gegen Vorlage einer</w:t>
      </w:r>
      <w:r w:rsidR="001C0C7D">
        <w:t xml:space="preserve"> </w:t>
      </w:r>
      <w:r w:rsidRPr="00926A85">
        <w:t>Vorauszahlungsgarantie</w:t>
      </w:r>
      <w:r w:rsidR="001C0C7D">
        <w:t xml:space="preserve"> </w:t>
      </w:r>
      <w:r w:rsidRPr="00926A85">
        <w:t>getätigt. Die Garantie</w:t>
      </w:r>
      <w:r w:rsidR="001C0C7D">
        <w:t xml:space="preserve"> </w:t>
      </w:r>
      <w:r w:rsidRPr="00926A85">
        <w:t>muss</w:t>
      </w:r>
      <w:r w:rsidR="001C0C7D">
        <w:t xml:space="preserve"> </w:t>
      </w:r>
      <w:r w:rsidRPr="00926A85">
        <w:t>dem</w:t>
      </w:r>
      <w:r w:rsidR="001C0C7D">
        <w:t xml:space="preserve"> </w:t>
      </w:r>
      <w:r w:rsidRPr="00926A85">
        <w:t>beiliegenden Muster entsprechen</w:t>
      </w:r>
      <w:r w:rsidR="001C0C7D">
        <w:t xml:space="preserve"> </w:t>
      </w:r>
      <w:r w:rsidRPr="00926A85">
        <w:t>und</w:t>
      </w:r>
      <w:r w:rsidR="001C0C7D">
        <w:t xml:space="preserve"> </w:t>
      </w:r>
      <w:r w:rsidRPr="00926A85">
        <w:t>auf</w:t>
      </w:r>
      <w:r w:rsidR="001C0C7D">
        <w:t xml:space="preserve"> </w:t>
      </w:r>
      <w:r w:rsidRPr="00926A85">
        <w:t>dem Briefpapier der Garantiebank in Schriftform (§ 126 BGB) vorgelegt werden. Nur erstklassige, international anerkannte</w:t>
      </w:r>
      <w:r w:rsidR="001A37C4">
        <w:t xml:space="preserve"> </w:t>
      </w:r>
      <w:r w:rsidRPr="00926A85">
        <w:t>Kreditinstitute können als Garantiebank akzeptiert werden.</w:t>
      </w:r>
      <w:r w:rsidR="001A37C4">
        <w:t xml:space="preserve"> </w:t>
      </w:r>
      <w:r w:rsidRPr="00926A85">
        <w:t>Dies sind</w:t>
      </w:r>
      <w:r w:rsidR="001A37C4">
        <w:t xml:space="preserve"> </w:t>
      </w:r>
      <w:r w:rsidRPr="00926A85">
        <w:t>Banken,</w:t>
      </w:r>
      <w:r w:rsidR="001A37C4">
        <w:t xml:space="preserve"> </w:t>
      </w:r>
      <w:r w:rsidRPr="00926A85">
        <w:t>die</w:t>
      </w:r>
      <w:r w:rsidR="001A37C4">
        <w:t xml:space="preserve"> </w:t>
      </w:r>
      <w:r w:rsidRPr="00926A85">
        <w:t>über einen</w:t>
      </w:r>
      <w:r w:rsidR="001A37C4">
        <w:t xml:space="preserve"> </w:t>
      </w:r>
      <w:r w:rsidRPr="00926A85">
        <w:t>Investment Grade verfügen, d.h.</w:t>
      </w:r>
      <w:r w:rsidR="00925714">
        <w:t xml:space="preserve"> </w:t>
      </w:r>
      <w:r w:rsidRPr="00926A85">
        <w:t>von einer unabhängigen, international anerkannten Rating-Agentur mindestens mit einem Rating</w:t>
      </w:r>
      <w:r w:rsidR="00925714">
        <w:t xml:space="preserve"> </w:t>
      </w:r>
      <w:r w:rsidRPr="00926A85">
        <w:t>von BBB- (Baa3)</w:t>
      </w:r>
      <w:r w:rsidR="00925714">
        <w:t xml:space="preserve"> </w:t>
      </w:r>
      <w:r w:rsidRPr="00926A85">
        <w:t>bewertet</w:t>
      </w:r>
      <w:r w:rsidR="00925714">
        <w:t xml:space="preserve"> </w:t>
      </w:r>
      <w:r w:rsidRPr="00926A85">
        <w:t>sind.</w:t>
      </w:r>
      <w:r w:rsidR="00925714">
        <w:t xml:space="preserve"> </w:t>
      </w:r>
      <w:r w:rsidRPr="00926A85">
        <w:t>Seitens ausländischer Banken ohne Rating kann eine indirekte Garantie einer deutschen Bank, welche die vorgenannten Kriterien erfüllt, eingereicht werden.</w:t>
      </w:r>
    </w:p>
    <w:p w14:paraId="0B2A7759" w14:textId="77777777" w:rsidR="00C70B03" w:rsidRPr="00926A85" w:rsidRDefault="00C70B03" w:rsidP="00F075DD">
      <w:pPr>
        <w:jc w:val="both"/>
      </w:pPr>
    </w:p>
    <w:p w14:paraId="7731361E" w14:textId="77777777" w:rsidR="00C70B03" w:rsidRPr="00926A85" w:rsidRDefault="00C70B03" w:rsidP="00F075DD">
      <w:pPr>
        <w:jc w:val="both"/>
      </w:pPr>
      <w:r w:rsidRPr="00926A85">
        <w:t xml:space="preserve">Die Auftraggeberin behält sich das Recht vor, vom Vertrag zurückzutreten, wenn ihr nicht innerhalb von zehn [10] Tagen nach Zuschlagserteilung, entweder eine den o.g. Voraussetzungen entsprechende Vorauszahlungsgarantie per Fax oder als Originalurkunde zugeht oder die Information seitens Ihrer Hausbank, dass über das SWIFT-System eine den o.g. Voraussetzungen entsprechende Garantie für Sie eingegangen ist. </w:t>
      </w:r>
    </w:p>
    <w:p w14:paraId="35F62438" w14:textId="77777777" w:rsidR="00C70B03" w:rsidRPr="00926A85" w:rsidRDefault="00C70B03" w:rsidP="00C70B03"/>
    <w:p w14:paraId="3ED853FB" w14:textId="77777777" w:rsidR="00C70B03" w:rsidRDefault="00C70B03" w:rsidP="00F075DD">
      <w:pPr>
        <w:jc w:val="both"/>
      </w:pPr>
      <w:r w:rsidRPr="00926A85">
        <w:t>Die Auftraggeberin behält sich weiterhin das Recht vor, vom Vertrag zurückzutreten, sofern ihr die Originalurkunde nicht innerhalb von fünf [5] Tagen nach Zugang des Faxes oder der Information seitens Ihrer Hausbank zugeht.“</w:t>
      </w:r>
    </w:p>
    <w:p w14:paraId="0C1AA3A5" w14:textId="77777777" w:rsidR="00C70B03" w:rsidRDefault="00C70B03" w:rsidP="00F075DD">
      <w:pPr>
        <w:jc w:val="both"/>
      </w:pPr>
    </w:p>
    <w:p w14:paraId="7504B426" w14:textId="77777777" w:rsidR="00C70B03" w:rsidRPr="00926A85" w:rsidRDefault="00C70B03" w:rsidP="00F075DD">
      <w:pPr>
        <w:jc w:val="both"/>
      </w:pPr>
      <w:r>
        <w:t xml:space="preserve">Die Vorauszahlungsrechnung ist als solche zu bezeichnen und an </w:t>
      </w:r>
      <w:hyperlink r:id="rId12">
        <w:r w:rsidRPr="00926A85">
          <w:rPr>
            <w:rStyle w:val="Hyperlink"/>
          </w:rPr>
          <w:t>fin.processing.DE@giz.de</w:t>
        </w:r>
      </w:hyperlink>
      <w:r>
        <w:t xml:space="preserve"> zu senden. </w:t>
      </w:r>
    </w:p>
    <w:p w14:paraId="2DFFA1CB" w14:textId="77777777" w:rsidR="00F075DD" w:rsidRPr="008F1FB0" w:rsidRDefault="00F075DD" w:rsidP="2774755A">
      <w:pPr>
        <w:jc w:val="both"/>
        <w:rPr>
          <w:rStyle w:val="Seitenzahl"/>
          <w:rFonts w:cs="Arial"/>
        </w:rPr>
      </w:pPr>
    </w:p>
    <w:p w14:paraId="6F983504" w14:textId="60F5C204" w:rsidR="00A374C7" w:rsidRPr="008F1FB0" w:rsidRDefault="00A374C7" w:rsidP="2774755A">
      <w:pPr>
        <w:jc w:val="both"/>
        <w:rPr>
          <w:rStyle w:val="Seitenzahl"/>
          <w:rFonts w:cs="Arial"/>
          <w:b/>
          <w:bCs/>
        </w:rPr>
      </w:pPr>
      <w:r w:rsidRPr="008F1FB0">
        <w:rPr>
          <w:rStyle w:val="Seitenzahl"/>
          <w:rFonts w:cs="Arial"/>
          <w:b/>
          <w:bCs/>
        </w:rPr>
        <w:t>Rechnungsstellung</w:t>
      </w:r>
      <w:r w:rsidR="00272A67">
        <w:rPr>
          <w:rStyle w:val="Seitenzahl"/>
          <w:rFonts w:cs="Arial"/>
          <w:b/>
          <w:bCs/>
        </w:rPr>
        <w:t>:</w:t>
      </w:r>
    </w:p>
    <w:p w14:paraId="797E12A9" w14:textId="77777777" w:rsidR="00A374C7" w:rsidRDefault="00A374C7" w:rsidP="2774755A">
      <w:pPr>
        <w:jc w:val="both"/>
        <w:rPr>
          <w:rStyle w:val="Seitenzahl"/>
          <w:rFonts w:cs="Arial"/>
        </w:rPr>
      </w:pPr>
    </w:p>
    <w:p w14:paraId="63C9A45C" w14:textId="312CB79F" w:rsidR="008077BD" w:rsidRPr="00EB7C65" w:rsidRDefault="008077BD" w:rsidP="00EB7C65">
      <w:pPr>
        <w:jc w:val="both"/>
      </w:pPr>
      <w:r w:rsidRPr="00EB7C65">
        <w:t xml:space="preserve">Rechnungen sind grundsätzlich im Format </w:t>
      </w:r>
      <w:proofErr w:type="spellStart"/>
      <w:r w:rsidRPr="00F075DD">
        <w:rPr>
          <w:b/>
          <w:bCs/>
        </w:rPr>
        <w:t>XRechnung</w:t>
      </w:r>
      <w:proofErr w:type="spellEnd"/>
      <w:r w:rsidRPr="00EB7C65">
        <w:t xml:space="preserve"> bzw. CEN-konform (EN 16931-1) in der aktuellen Version </w:t>
      </w:r>
      <w:r w:rsidR="008601FA">
        <w:t xml:space="preserve">oder </w:t>
      </w:r>
      <w:r w:rsidR="00E03E18" w:rsidRPr="00F075DD">
        <w:rPr>
          <w:b/>
          <w:bCs/>
        </w:rPr>
        <w:t>PDF-Rechnung</w:t>
      </w:r>
      <w:r w:rsidR="00E03E18">
        <w:t xml:space="preserve"> </w:t>
      </w:r>
      <w:r w:rsidRPr="00EB7C65">
        <w:t>einzureichen.</w:t>
      </w:r>
    </w:p>
    <w:p w14:paraId="49B345F2" w14:textId="77777777" w:rsidR="008077BD" w:rsidRPr="00EB7C65" w:rsidRDefault="008077BD" w:rsidP="00EB7C65">
      <w:pPr>
        <w:jc w:val="both"/>
      </w:pPr>
      <w:r w:rsidRPr="00EB7C65">
        <w:t> </w:t>
      </w:r>
    </w:p>
    <w:p w14:paraId="22628320" w14:textId="30CB71BC" w:rsidR="001E6C9F" w:rsidRDefault="001E6C9F" w:rsidP="001E6C9F">
      <w:pPr>
        <w:jc w:val="both"/>
      </w:pPr>
      <w:r w:rsidRPr="001E6C9F">
        <w:t>Senden Sie Ihre Rechnung bitte per E-Mail an </w:t>
      </w:r>
      <w:hyperlink r:id="rId13" w:history="1">
        <w:r w:rsidRPr="001E6C9F">
          <w:rPr>
            <w:rStyle w:val="Hyperlink"/>
          </w:rPr>
          <w:t>invoice_DE@giz.de</w:t>
        </w:r>
      </w:hyperlink>
      <w:r w:rsidRPr="001E6C9F">
        <w:t>.</w:t>
      </w:r>
    </w:p>
    <w:p w14:paraId="12B3C82E" w14:textId="77777777" w:rsidR="001E6C9F" w:rsidRPr="001E6C9F" w:rsidRDefault="001E6C9F" w:rsidP="001E6C9F">
      <w:pPr>
        <w:jc w:val="both"/>
      </w:pPr>
    </w:p>
    <w:p w14:paraId="384D39B1" w14:textId="77777777" w:rsidR="001E6C9F" w:rsidRDefault="001E6C9F" w:rsidP="001E6C9F">
      <w:pPr>
        <w:jc w:val="both"/>
      </w:pPr>
      <w:proofErr w:type="spellStart"/>
      <w:r w:rsidRPr="001E6C9F">
        <w:t>XRechnungen</w:t>
      </w:r>
      <w:proofErr w:type="spellEnd"/>
      <w:r w:rsidRPr="001E6C9F">
        <w:t xml:space="preserve"> können nur noch per E-Mail übermittelt werden.</w:t>
      </w:r>
    </w:p>
    <w:p w14:paraId="72DEBFBD" w14:textId="77777777" w:rsidR="001E6C9F" w:rsidRPr="001E6C9F" w:rsidRDefault="001E6C9F" w:rsidP="001E6C9F">
      <w:pPr>
        <w:jc w:val="both"/>
      </w:pPr>
    </w:p>
    <w:p w14:paraId="05AB17B1" w14:textId="2B117BF8" w:rsidR="001E6C9F" w:rsidRPr="001E6C9F" w:rsidRDefault="001E6C9F" w:rsidP="001E6C9F">
      <w:pPr>
        <w:jc w:val="both"/>
      </w:pPr>
      <w:r w:rsidRPr="001E6C9F">
        <w:t xml:space="preserve">Bitte beachten Sie bei der Übermittlung der </w:t>
      </w:r>
      <w:proofErr w:type="spellStart"/>
      <w:r w:rsidRPr="001E6C9F">
        <w:t>XRechnung</w:t>
      </w:r>
      <w:proofErr w:type="spellEnd"/>
      <w:r w:rsidRPr="001E6C9F">
        <w:t xml:space="preserve"> oder PDF-Rechnung, dass der E-Mail nur</w:t>
      </w:r>
      <w:r w:rsidR="003C7D4D">
        <w:t xml:space="preserve"> </w:t>
      </w:r>
      <w:r w:rsidRPr="001E6C9F">
        <w:rPr>
          <w:b/>
          <w:bCs/>
        </w:rPr>
        <w:t>ein</w:t>
      </w:r>
      <w:r w:rsidR="003C7D4D">
        <w:t xml:space="preserve"> </w:t>
      </w:r>
      <w:r w:rsidRPr="00F075DD">
        <w:rPr>
          <w:b/>
          <w:bCs/>
        </w:rPr>
        <w:t>Anhang</w:t>
      </w:r>
      <w:r w:rsidRPr="001E6C9F">
        <w:t xml:space="preserve"> beigefügt werden darf. </w:t>
      </w:r>
    </w:p>
    <w:p w14:paraId="6A914EA2" w14:textId="77777777" w:rsidR="0083656A" w:rsidRPr="00EB7C65" w:rsidRDefault="0083656A" w:rsidP="00EB7C65">
      <w:pPr>
        <w:jc w:val="both"/>
      </w:pPr>
    </w:p>
    <w:p w14:paraId="00800FBB" w14:textId="77777777" w:rsidR="008077BD" w:rsidRPr="00EB7C65" w:rsidRDefault="008077BD" w:rsidP="00EB7C65">
      <w:pPr>
        <w:jc w:val="both"/>
      </w:pPr>
      <w:r w:rsidRPr="00EB7C65">
        <w:t xml:space="preserve">Unabhängig von der Art der Rechnungsstellung muss die Rechnung immer zwingend die </w:t>
      </w:r>
      <w:r w:rsidRPr="00F075DD">
        <w:rPr>
          <w:b/>
          <w:bCs/>
        </w:rPr>
        <w:t>vollständige Vertragsnummer bzw. Bestellnummer der GIZ</w:t>
      </w:r>
      <w:r w:rsidRPr="00EB7C65">
        <w:t xml:space="preserve"> enthalten. </w:t>
      </w:r>
      <w:proofErr w:type="spellStart"/>
      <w:r w:rsidRPr="00EB7C65">
        <w:t>XRechnungen</w:t>
      </w:r>
      <w:proofErr w:type="spellEnd"/>
      <w:r w:rsidRPr="00EB7C65">
        <w:t xml:space="preserve"> sind unter Angabe der Leitweg-ID der GIZ „993-80072-52“ zu stellen.</w:t>
      </w:r>
    </w:p>
    <w:p w14:paraId="4BE825AA" w14:textId="26A340DC" w:rsidR="008077BD" w:rsidRDefault="008077BD" w:rsidP="00EB7C65">
      <w:pPr>
        <w:jc w:val="both"/>
      </w:pPr>
    </w:p>
    <w:p w14:paraId="6650CA55" w14:textId="17B25326" w:rsidR="00A3432A" w:rsidRDefault="00A3432A" w:rsidP="00EB7C65">
      <w:pPr>
        <w:jc w:val="both"/>
      </w:pPr>
      <w:r w:rsidRPr="00A3432A">
        <w:t>Bitte geben Sie bei Rechnungsübersendung die </w:t>
      </w:r>
      <w:r w:rsidRPr="00A3432A">
        <w:rPr>
          <w:b/>
          <w:bCs/>
        </w:rPr>
        <w:t>GIZ-Bestellnummer im Betreff der E-Mail</w:t>
      </w:r>
      <w:r w:rsidRPr="00A3432A">
        <w:t> an und stellen Sie sicher, dass alle relevanten Informationen auf der Rechnung klar ersichtlich sind</w:t>
      </w:r>
      <w:r w:rsidR="00707D13">
        <w:t>.</w:t>
      </w:r>
    </w:p>
    <w:p w14:paraId="0088D001" w14:textId="77777777" w:rsidR="00A3432A" w:rsidRPr="00EB7C65" w:rsidRDefault="00A3432A" w:rsidP="00EB7C65">
      <w:pPr>
        <w:jc w:val="both"/>
      </w:pPr>
    </w:p>
    <w:p w14:paraId="23F9D575" w14:textId="77777777" w:rsidR="008077BD" w:rsidRPr="00EB7C65" w:rsidRDefault="008077BD" w:rsidP="00EB7C65">
      <w:pPr>
        <w:jc w:val="both"/>
      </w:pPr>
      <w:r w:rsidRPr="00EB7C65">
        <w:rPr>
          <w:lang w:val="x-none"/>
        </w:rPr>
        <w:t>Der A</w:t>
      </w:r>
      <w:r w:rsidRPr="00EB7C65">
        <w:t xml:space="preserve">uftragnehmer hält </w:t>
      </w:r>
      <w:r w:rsidRPr="00EB7C65">
        <w:rPr>
          <w:lang w:val="x-none"/>
        </w:rPr>
        <w:t>zudem folgende Vorgaben ein:</w:t>
      </w:r>
    </w:p>
    <w:p w14:paraId="427EC19F" w14:textId="5FFBF630" w:rsidR="008077BD" w:rsidRPr="00EB7C65" w:rsidRDefault="008077BD" w:rsidP="00EB7C65">
      <w:pPr>
        <w:numPr>
          <w:ilvl w:val="1"/>
          <w:numId w:val="25"/>
        </w:numPr>
        <w:jc w:val="both"/>
      </w:pPr>
      <w:r w:rsidRPr="00EB7C65">
        <w:t>Die Rechnung ist als E-Mail-Anhang anzufügen</w:t>
      </w:r>
    </w:p>
    <w:p w14:paraId="13D6BB9E" w14:textId="77777777" w:rsidR="008077BD" w:rsidRPr="00EB7C65" w:rsidRDefault="008077BD" w:rsidP="00EB7C65">
      <w:pPr>
        <w:numPr>
          <w:ilvl w:val="1"/>
          <w:numId w:val="25"/>
        </w:numPr>
        <w:jc w:val="both"/>
      </w:pPr>
      <w:r w:rsidRPr="00EB7C65">
        <w:t>nicht verschlüsselt</w:t>
      </w:r>
    </w:p>
    <w:p w14:paraId="2FE8617C" w14:textId="77777777" w:rsidR="008077BD" w:rsidRPr="00EB7C65" w:rsidRDefault="008077BD" w:rsidP="00EB7C65">
      <w:pPr>
        <w:numPr>
          <w:ilvl w:val="1"/>
          <w:numId w:val="25"/>
        </w:numPr>
        <w:jc w:val="both"/>
      </w:pPr>
      <w:r w:rsidRPr="00EB7C65">
        <w:t>nicht passwortgeschützt</w:t>
      </w:r>
    </w:p>
    <w:p w14:paraId="00F097A9" w14:textId="77777777" w:rsidR="008077BD" w:rsidRPr="00EB7C65" w:rsidRDefault="008077BD" w:rsidP="00EB7C65">
      <w:pPr>
        <w:numPr>
          <w:ilvl w:val="1"/>
          <w:numId w:val="25"/>
        </w:numPr>
        <w:jc w:val="both"/>
      </w:pPr>
      <w:r w:rsidRPr="00EB7C65">
        <w:t>keine rechnungsrelevante Information im E-Mail Body</w:t>
      </w:r>
    </w:p>
    <w:p w14:paraId="28F6D80E" w14:textId="77777777" w:rsidR="008077BD" w:rsidRPr="00EB7C65" w:rsidRDefault="008077BD" w:rsidP="00EB7C65">
      <w:pPr>
        <w:numPr>
          <w:ilvl w:val="1"/>
          <w:numId w:val="25"/>
        </w:numPr>
        <w:jc w:val="both"/>
      </w:pPr>
      <w:r w:rsidRPr="00EB7C65">
        <w:t>keine zusätzliche Zusendung von Kopien im Papierformat.</w:t>
      </w:r>
    </w:p>
    <w:p w14:paraId="29F3D60E" w14:textId="1963A84D" w:rsidR="405ADB28" w:rsidRDefault="405ADB28" w:rsidP="00CB0D9F">
      <w:pPr>
        <w:spacing w:line="288" w:lineRule="auto"/>
        <w:ind w:left="555" w:hanging="567"/>
        <w:jc w:val="both"/>
        <w:rPr>
          <w:rStyle w:val="Seitenzahl"/>
          <w:rFonts w:cs="Arial"/>
        </w:rPr>
      </w:pPr>
    </w:p>
    <w:p w14:paraId="22BF6BE7" w14:textId="77777777" w:rsidR="00086381" w:rsidRPr="00086381" w:rsidRDefault="00086381" w:rsidP="00086381">
      <w:pPr>
        <w:spacing w:line="288" w:lineRule="auto"/>
        <w:ind w:left="555" w:hanging="567"/>
        <w:jc w:val="both"/>
        <w:rPr>
          <w:rFonts w:cs="Arial"/>
        </w:rPr>
      </w:pPr>
      <w:r w:rsidRPr="00086381">
        <w:rPr>
          <w:rFonts w:cs="Arial"/>
        </w:rPr>
        <w:t xml:space="preserve">Weitere Informationen erhalten Sie auch auf der Seite </w:t>
      </w:r>
      <w:hyperlink r:id="rId14" w:history="1">
        <w:r w:rsidRPr="00086381">
          <w:rPr>
            <w:rStyle w:val="Hyperlink"/>
            <w:rFonts w:cs="Arial"/>
          </w:rPr>
          <w:t>Sachgüter | GIZ</w:t>
        </w:r>
      </w:hyperlink>
      <w:r w:rsidRPr="00086381">
        <w:rPr>
          <w:rFonts w:cs="Arial"/>
        </w:rPr>
        <w:t xml:space="preserve">. </w:t>
      </w:r>
    </w:p>
    <w:p w14:paraId="3E78B9B9" w14:textId="77777777" w:rsidR="00086381" w:rsidRPr="008F1FB0" w:rsidRDefault="00086381" w:rsidP="00CB0D9F">
      <w:pPr>
        <w:spacing w:line="288" w:lineRule="auto"/>
        <w:ind w:left="555" w:hanging="567"/>
        <w:jc w:val="both"/>
        <w:rPr>
          <w:rStyle w:val="Seitenzahl"/>
          <w:rFonts w:cs="Arial"/>
        </w:rPr>
      </w:pPr>
    </w:p>
    <w:p w14:paraId="4F137EE1" w14:textId="77777777" w:rsidR="004C1E74" w:rsidRPr="008F1FB0" w:rsidRDefault="004C1E74" w:rsidP="00E31450">
      <w:pPr>
        <w:jc w:val="both"/>
        <w:rPr>
          <w:rStyle w:val="Seitenzahl"/>
          <w:rFonts w:cs="Arial"/>
        </w:rPr>
      </w:pPr>
    </w:p>
    <w:p w14:paraId="39F76D88" w14:textId="2A502D65" w:rsidR="00A643F3" w:rsidRPr="008F1FB0" w:rsidRDefault="00A643F3" w:rsidP="00E31450">
      <w:pPr>
        <w:jc w:val="both"/>
        <w:rPr>
          <w:rFonts w:cs="Arial"/>
        </w:rPr>
      </w:pPr>
      <w:r w:rsidRPr="008F1FB0">
        <w:rPr>
          <w:rFonts w:cs="Arial"/>
          <w:b/>
        </w:rPr>
        <w:t>Lieferklausel:</w:t>
      </w:r>
      <w:r w:rsidRPr="008F1FB0">
        <w:rPr>
          <w:rFonts w:cs="Arial"/>
        </w:rPr>
        <w:t xml:space="preserve"> </w:t>
      </w:r>
    </w:p>
    <w:p w14:paraId="6431D48B" w14:textId="77777777" w:rsidR="001346DA" w:rsidRPr="008F1FB0" w:rsidRDefault="001346DA" w:rsidP="00E31450">
      <w:pPr>
        <w:jc w:val="both"/>
        <w:rPr>
          <w:rFonts w:cs="Arial"/>
        </w:rPr>
      </w:pPr>
    </w:p>
    <w:p w14:paraId="73817E5A" w14:textId="77777777" w:rsidR="00870898" w:rsidRPr="008F1FB0" w:rsidRDefault="00870898" w:rsidP="00870898">
      <w:pPr>
        <w:jc w:val="both"/>
        <w:rPr>
          <w:rFonts w:cs="Arial"/>
        </w:rPr>
      </w:pPr>
      <w:r w:rsidRPr="00CC7BDE">
        <w:rPr>
          <w:rFonts w:cs="Arial"/>
        </w:rPr>
        <w:t>FCA</w:t>
      </w:r>
      <w:r>
        <w:rPr>
          <w:rFonts w:cs="Arial"/>
        </w:rPr>
        <w:t>-</w:t>
      </w:r>
      <w:r w:rsidRPr="00CC7BDE">
        <w:rPr>
          <w:rFonts w:cs="Arial"/>
        </w:rPr>
        <w:t>Lieferantenwerk (max. Entfernung per Straßentransport von Kiew 2.500 km) (INCOTERMS 2020)</w:t>
      </w:r>
    </w:p>
    <w:p w14:paraId="2A15D9A5" w14:textId="77777777" w:rsidR="0005372C" w:rsidRPr="008F1FB0" w:rsidRDefault="0005372C" w:rsidP="00E31450">
      <w:pPr>
        <w:jc w:val="both"/>
        <w:rPr>
          <w:rFonts w:cs="Arial"/>
        </w:rPr>
      </w:pPr>
    </w:p>
    <w:p w14:paraId="234B4C9C" w14:textId="58D4E8D5" w:rsidR="001346DA" w:rsidRPr="008F1FB0" w:rsidRDefault="00A643F3" w:rsidP="00E31450">
      <w:pPr>
        <w:jc w:val="both"/>
        <w:rPr>
          <w:rFonts w:cs="Arial"/>
        </w:rPr>
      </w:pPr>
      <w:r w:rsidRPr="008F1FB0">
        <w:rPr>
          <w:rFonts w:cs="Arial"/>
          <w:b/>
        </w:rPr>
        <w:t>Bestimmungsland:</w:t>
      </w:r>
      <w:r w:rsidRPr="008F1FB0">
        <w:rPr>
          <w:rFonts w:cs="Arial"/>
        </w:rPr>
        <w:t xml:space="preserve"> </w:t>
      </w:r>
    </w:p>
    <w:p w14:paraId="1AC6C2F5" w14:textId="77777777" w:rsidR="001346DA" w:rsidRPr="008F1FB0" w:rsidRDefault="001346DA" w:rsidP="00E31450">
      <w:pPr>
        <w:jc w:val="both"/>
        <w:rPr>
          <w:rFonts w:cs="Arial"/>
        </w:rPr>
      </w:pPr>
    </w:p>
    <w:p w14:paraId="57F111AD" w14:textId="1E23D932" w:rsidR="4BF81AEC" w:rsidRPr="008F1FB0" w:rsidRDefault="00870898" w:rsidP="4BF81AEC">
      <w:pPr>
        <w:jc w:val="both"/>
        <w:rPr>
          <w:rFonts w:cs="Arial"/>
        </w:rPr>
      </w:pPr>
      <w:r>
        <w:rPr>
          <w:rFonts w:cs="Arial"/>
        </w:rPr>
        <w:t>Ukraine</w:t>
      </w:r>
    </w:p>
    <w:p w14:paraId="48D0FF3D" w14:textId="77777777" w:rsidR="005779F5" w:rsidRPr="00B71F90" w:rsidRDefault="005779F5" w:rsidP="00E31450">
      <w:pPr>
        <w:jc w:val="both"/>
        <w:rPr>
          <w:rFonts w:cs="Arial"/>
          <w:bCs/>
        </w:rPr>
      </w:pPr>
    </w:p>
    <w:p w14:paraId="14DC9158" w14:textId="26290C8D" w:rsidR="001346DA" w:rsidRPr="008F1FB0" w:rsidRDefault="00A643F3" w:rsidP="00E31450">
      <w:pPr>
        <w:jc w:val="both"/>
        <w:rPr>
          <w:rFonts w:cs="Arial"/>
        </w:rPr>
      </w:pPr>
      <w:r w:rsidRPr="008F1FB0">
        <w:rPr>
          <w:rFonts w:cs="Arial"/>
          <w:b/>
        </w:rPr>
        <w:t>Gewünschtes Lieferdatum:</w:t>
      </w:r>
      <w:r w:rsidRPr="008F1FB0">
        <w:rPr>
          <w:rFonts w:cs="Arial"/>
        </w:rPr>
        <w:t xml:space="preserve"> </w:t>
      </w:r>
    </w:p>
    <w:p w14:paraId="6CC089B3" w14:textId="77777777" w:rsidR="001346DA" w:rsidRPr="008F1FB0" w:rsidRDefault="001346DA" w:rsidP="00E31450">
      <w:pPr>
        <w:jc w:val="both"/>
        <w:rPr>
          <w:rFonts w:cs="Arial"/>
        </w:rPr>
      </w:pPr>
    </w:p>
    <w:p w14:paraId="5F8A44DC" w14:textId="77777777" w:rsidR="00870898" w:rsidRPr="008F1FB0" w:rsidRDefault="00870898" w:rsidP="00870898">
      <w:pPr>
        <w:jc w:val="both"/>
        <w:rPr>
          <w:rFonts w:cs="Arial"/>
        </w:rPr>
      </w:pPr>
      <w:r>
        <w:rPr>
          <w:rFonts w:cs="Arial"/>
        </w:rPr>
        <w:t>Für die Lose 1 bis 7 gilt:</w:t>
      </w:r>
    </w:p>
    <w:p w14:paraId="5680A60E" w14:textId="77777777" w:rsidR="00870898" w:rsidRPr="008F1FB0" w:rsidRDefault="00870898" w:rsidP="00870898">
      <w:pPr>
        <w:jc w:val="both"/>
        <w:rPr>
          <w:rFonts w:cs="Arial"/>
        </w:rPr>
      </w:pPr>
    </w:p>
    <w:p w14:paraId="206F43C6" w14:textId="77777777" w:rsidR="00870898" w:rsidRPr="008F1FB0" w:rsidRDefault="00870898" w:rsidP="00870898">
      <w:pPr>
        <w:jc w:val="both"/>
        <w:rPr>
          <w:rFonts w:cs="Arial"/>
        </w:rPr>
      </w:pPr>
      <w:r w:rsidRPr="00386BFD">
        <w:rPr>
          <w:rFonts w:cs="Arial"/>
        </w:rPr>
        <w:t xml:space="preserve">Die Lieferung </w:t>
      </w:r>
      <w:r w:rsidRPr="001C5DB3">
        <w:rPr>
          <w:rFonts w:cs="Arial"/>
        </w:rPr>
        <w:t xml:space="preserve">hat spätestens </w:t>
      </w:r>
      <w:r>
        <w:rPr>
          <w:rFonts w:cs="Arial"/>
        </w:rPr>
        <w:t>80</w:t>
      </w:r>
      <w:r w:rsidRPr="001C5DB3">
        <w:rPr>
          <w:rFonts w:cs="Arial"/>
        </w:rPr>
        <w:t xml:space="preserve"> Kalendertage</w:t>
      </w:r>
      <w:r w:rsidRPr="00386BFD">
        <w:rPr>
          <w:rFonts w:cs="Arial"/>
        </w:rPr>
        <w:t xml:space="preserve"> nach Bestellplatzierung zu erfolgen.</w:t>
      </w:r>
    </w:p>
    <w:p w14:paraId="6787D0DA" w14:textId="77777777" w:rsidR="00870898" w:rsidRPr="008F1FB0" w:rsidRDefault="00870898" w:rsidP="00870898">
      <w:pPr>
        <w:jc w:val="both"/>
        <w:rPr>
          <w:rFonts w:cs="Arial"/>
        </w:rPr>
      </w:pPr>
    </w:p>
    <w:p w14:paraId="68046C5C" w14:textId="6D83E086" w:rsidR="4CE3B6E6" w:rsidRPr="008F1FB0" w:rsidRDefault="00870898" w:rsidP="4CE3B6E6">
      <w:pPr>
        <w:jc w:val="both"/>
        <w:rPr>
          <w:rFonts w:cs="Arial"/>
        </w:rPr>
      </w:pPr>
      <w:r w:rsidRPr="002F7705">
        <w:rPr>
          <w:rFonts w:cs="Arial"/>
        </w:rPr>
        <w:t xml:space="preserve">Die o.g. Lieferzeiten für alle </w:t>
      </w:r>
      <w:r>
        <w:rPr>
          <w:rFonts w:cs="Arial"/>
        </w:rPr>
        <w:t xml:space="preserve">sieben </w:t>
      </w:r>
      <w:r w:rsidRPr="002F7705">
        <w:rPr>
          <w:rFonts w:cs="Arial"/>
        </w:rPr>
        <w:t>Lose stel</w:t>
      </w:r>
      <w:r>
        <w:rPr>
          <w:rFonts w:cs="Arial"/>
        </w:rPr>
        <w:t>lt</w:t>
      </w:r>
      <w:r w:rsidRPr="002F7705">
        <w:rPr>
          <w:rFonts w:cs="Arial"/>
        </w:rPr>
        <w:t xml:space="preserve"> ein Ausschlusskriterium dar. Bieter, die dieses Kriterium nicht erfüllen, werden als ungeeignet vom Verfahren ausgeschlossen. Der Lieferant hat einen verbindlichen und konkreten Lieferzeitpunkt in seinem Angebot zu benennen.</w:t>
      </w:r>
    </w:p>
    <w:p w14:paraId="213DE0F7" w14:textId="77777777" w:rsidR="00465F3D" w:rsidRPr="008F1FB0" w:rsidRDefault="00465F3D" w:rsidP="00E31450">
      <w:pPr>
        <w:jc w:val="both"/>
        <w:rPr>
          <w:rFonts w:cs="Arial"/>
        </w:rPr>
      </w:pPr>
    </w:p>
    <w:p w14:paraId="5DEC357A" w14:textId="14427F11" w:rsidR="00A643F3" w:rsidRPr="008F1FB0" w:rsidRDefault="00A643F3" w:rsidP="00E31450">
      <w:pPr>
        <w:jc w:val="both"/>
        <w:rPr>
          <w:rFonts w:cs="Arial"/>
        </w:rPr>
      </w:pPr>
      <w:r w:rsidRPr="008F1FB0">
        <w:rPr>
          <w:rFonts w:cs="Arial"/>
          <w:b/>
        </w:rPr>
        <w:t>Verpackung:</w:t>
      </w:r>
      <w:r w:rsidRPr="008F1FB0">
        <w:rPr>
          <w:rFonts w:cs="Arial"/>
        </w:rPr>
        <w:t xml:space="preserve"> </w:t>
      </w:r>
    </w:p>
    <w:p w14:paraId="49CC69AE" w14:textId="77777777" w:rsidR="001346DA" w:rsidRPr="008F1FB0" w:rsidRDefault="001346DA" w:rsidP="00E31450">
      <w:pPr>
        <w:jc w:val="both"/>
        <w:rPr>
          <w:rFonts w:cs="Arial"/>
        </w:rPr>
      </w:pPr>
    </w:p>
    <w:p w14:paraId="6BC42F81" w14:textId="03D04E51" w:rsidR="005F49D9" w:rsidRDefault="00870898" w:rsidP="00870898">
      <w:pPr>
        <w:pBdr>
          <w:bottom w:val="single" w:sz="6" w:space="1" w:color="auto"/>
        </w:pBdr>
        <w:jc w:val="both"/>
      </w:pPr>
      <w:r>
        <w:t>Verpackung gemäß den aktuell gültigen Allgemeinen Einkaufsbedingungen (AEB) der Auftraggeberin.</w:t>
      </w:r>
    </w:p>
    <w:p w14:paraId="6248C6ED" w14:textId="77777777" w:rsidR="00870898" w:rsidRDefault="00870898" w:rsidP="00870898">
      <w:pPr>
        <w:pBdr>
          <w:bottom w:val="single" w:sz="6" w:space="1" w:color="auto"/>
        </w:pBdr>
        <w:jc w:val="both"/>
      </w:pPr>
    </w:p>
    <w:p w14:paraId="202F3E09" w14:textId="77777777" w:rsidR="00870898" w:rsidRPr="00704C0C" w:rsidRDefault="00870898" w:rsidP="00870898">
      <w:pPr>
        <w:jc w:val="both"/>
        <w:rPr>
          <w:rFonts w:cs="Arial"/>
          <w:b/>
          <w:bCs/>
        </w:rPr>
      </w:pPr>
      <w:bookmarkStart w:id="0" w:name="_Hlk224808666"/>
      <w:r w:rsidRPr="00704C0C">
        <w:rPr>
          <w:rFonts w:cs="Arial"/>
          <w:b/>
          <w:bCs/>
        </w:rPr>
        <w:t xml:space="preserve">Hinweis zur Angebotsabgabe für die Lose </w:t>
      </w:r>
      <w:r>
        <w:rPr>
          <w:rFonts w:cs="Arial"/>
          <w:b/>
          <w:bCs/>
        </w:rPr>
        <w:t>2</w:t>
      </w:r>
      <w:r w:rsidRPr="00704C0C">
        <w:rPr>
          <w:rFonts w:cs="Arial"/>
          <w:b/>
          <w:bCs/>
        </w:rPr>
        <w:t xml:space="preserve"> und </w:t>
      </w:r>
      <w:r>
        <w:rPr>
          <w:rFonts w:cs="Arial"/>
          <w:b/>
          <w:bCs/>
        </w:rPr>
        <w:t>3</w:t>
      </w:r>
      <w:r w:rsidRPr="00704C0C">
        <w:rPr>
          <w:rFonts w:cs="Arial"/>
          <w:b/>
          <w:bCs/>
        </w:rPr>
        <w:t xml:space="preserve"> </w:t>
      </w:r>
    </w:p>
    <w:bookmarkEnd w:id="0"/>
    <w:p w14:paraId="4F6BAA59" w14:textId="77777777" w:rsidR="00870898" w:rsidRPr="00704C0C" w:rsidRDefault="00870898" w:rsidP="00870898">
      <w:pPr>
        <w:jc w:val="both"/>
        <w:rPr>
          <w:rStyle w:val="Seitenzahl"/>
          <w:rFonts w:cs="Arial"/>
        </w:rPr>
      </w:pPr>
    </w:p>
    <w:p w14:paraId="7072F251" w14:textId="77777777" w:rsidR="00870898" w:rsidRPr="00704C0C" w:rsidRDefault="00870898" w:rsidP="00870898">
      <w:pPr>
        <w:jc w:val="both"/>
        <w:rPr>
          <w:rStyle w:val="Seitenzahl"/>
          <w:rFonts w:cs="Arial"/>
        </w:rPr>
      </w:pPr>
      <w:r w:rsidRPr="00704C0C">
        <w:rPr>
          <w:rStyle w:val="Seitenzahl"/>
          <w:rFonts w:cs="Arial"/>
        </w:rPr>
        <w:t>Für d</w:t>
      </w:r>
      <w:r>
        <w:rPr>
          <w:rStyle w:val="Seitenzahl"/>
          <w:rFonts w:cs="Arial"/>
        </w:rPr>
        <w:t>as</w:t>
      </w:r>
      <w:r w:rsidRPr="00704C0C">
        <w:rPr>
          <w:rStyle w:val="Seitenzahl"/>
          <w:rFonts w:cs="Arial"/>
        </w:rPr>
        <w:t xml:space="preserve"> Los </w:t>
      </w:r>
      <w:r>
        <w:rPr>
          <w:rStyle w:val="Seitenzahl"/>
          <w:rFonts w:cs="Arial"/>
        </w:rPr>
        <w:t>2</w:t>
      </w:r>
      <w:r w:rsidRPr="00704C0C">
        <w:rPr>
          <w:rStyle w:val="Seitenzahl"/>
          <w:rFonts w:cs="Arial"/>
        </w:rPr>
        <w:t xml:space="preserve"> und</w:t>
      </w:r>
      <w:r>
        <w:rPr>
          <w:rStyle w:val="Seitenzahl"/>
          <w:rFonts w:cs="Arial"/>
        </w:rPr>
        <w:t xml:space="preserve"> 3 </w:t>
      </w:r>
      <w:r w:rsidRPr="00704C0C">
        <w:rPr>
          <w:rStyle w:val="Seitenzahl"/>
          <w:rFonts w:cs="Arial"/>
        </w:rPr>
        <w:t xml:space="preserve">ist zu beachten, dass innerhalb der Lose der gleiche Stückpreis und das gleiche Modell angeboten werden muss. </w:t>
      </w:r>
    </w:p>
    <w:p w14:paraId="04C71367" w14:textId="77777777" w:rsidR="00870898" w:rsidRPr="00704C0C" w:rsidRDefault="00870898" w:rsidP="00870898">
      <w:pPr>
        <w:jc w:val="both"/>
        <w:rPr>
          <w:rStyle w:val="Seitenzahl"/>
          <w:rFonts w:cs="Arial"/>
        </w:rPr>
      </w:pPr>
    </w:p>
    <w:p w14:paraId="0F429694" w14:textId="3114C501" w:rsidR="00870898" w:rsidRDefault="00870898" w:rsidP="00870898">
      <w:pPr>
        <w:jc w:val="both"/>
        <w:rPr>
          <w:rStyle w:val="Seitenzahl"/>
          <w:rFonts w:cs="Arial"/>
        </w:rPr>
      </w:pPr>
      <w:r w:rsidRPr="00704C0C">
        <w:rPr>
          <w:rStyle w:val="Seitenzahl"/>
          <w:rFonts w:cs="Arial"/>
        </w:rPr>
        <w:lastRenderedPageBreak/>
        <w:t xml:space="preserve">Weiterer Hinweis zu </w:t>
      </w:r>
      <w:r>
        <w:rPr>
          <w:rStyle w:val="Seitenzahl"/>
          <w:rFonts w:cs="Arial"/>
        </w:rPr>
        <w:t>Los</w:t>
      </w:r>
      <w:r w:rsidRPr="00704C0C">
        <w:rPr>
          <w:rStyle w:val="Seitenzahl"/>
          <w:rFonts w:cs="Arial"/>
        </w:rPr>
        <w:t xml:space="preserve"> </w:t>
      </w:r>
      <w:r>
        <w:rPr>
          <w:rStyle w:val="Seitenzahl"/>
          <w:rFonts w:cs="Arial"/>
        </w:rPr>
        <w:t>3</w:t>
      </w:r>
      <w:r w:rsidRPr="00704C0C">
        <w:rPr>
          <w:rStyle w:val="Seitenzahl"/>
          <w:rFonts w:cs="Arial"/>
        </w:rPr>
        <w:t xml:space="preserve">: </w:t>
      </w:r>
      <w:r>
        <w:rPr>
          <w:rStyle w:val="Seitenzahl"/>
          <w:rFonts w:cs="Arial"/>
        </w:rPr>
        <w:t>Für das Los</w:t>
      </w:r>
      <w:r w:rsidRPr="00704C0C">
        <w:rPr>
          <w:rStyle w:val="Seitenzahl"/>
          <w:rFonts w:cs="Arial"/>
        </w:rPr>
        <w:t xml:space="preserve"> </w:t>
      </w:r>
      <w:r>
        <w:rPr>
          <w:rStyle w:val="Seitenzahl"/>
          <w:rFonts w:cs="Arial"/>
        </w:rPr>
        <w:t>3</w:t>
      </w:r>
      <w:r w:rsidRPr="00704C0C">
        <w:rPr>
          <w:rStyle w:val="Seitenzahl"/>
          <w:rFonts w:cs="Arial"/>
        </w:rPr>
        <w:t xml:space="preserve">, ist zu beachten, dass das angebotene Fahrzeug </w:t>
      </w:r>
      <w:proofErr w:type="gramStart"/>
      <w:r w:rsidRPr="00704C0C">
        <w:rPr>
          <w:rStyle w:val="Seitenzahl"/>
          <w:rFonts w:cs="Arial"/>
        </w:rPr>
        <w:t>hinsichtlich Modell</w:t>
      </w:r>
      <w:proofErr w:type="gramEnd"/>
      <w:r w:rsidRPr="00704C0C">
        <w:rPr>
          <w:rStyle w:val="Seitenzahl"/>
          <w:rFonts w:cs="Arial"/>
        </w:rPr>
        <w:t xml:space="preserve"> und Stückpreis identisch mit den Fahrzeugen von Los </w:t>
      </w:r>
      <w:r>
        <w:rPr>
          <w:rStyle w:val="Seitenzahl"/>
          <w:rFonts w:cs="Arial"/>
        </w:rPr>
        <w:t>2</w:t>
      </w:r>
      <w:r w:rsidRPr="00704C0C">
        <w:rPr>
          <w:rStyle w:val="Seitenzahl"/>
          <w:rFonts w:cs="Arial"/>
        </w:rPr>
        <w:t xml:space="preserve"> sein muss</w:t>
      </w:r>
      <w:r>
        <w:rPr>
          <w:rStyle w:val="Seitenzahl"/>
          <w:rFonts w:cs="Arial"/>
        </w:rPr>
        <w:t xml:space="preserve">. </w:t>
      </w:r>
      <w:r w:rsidRPr="00507BAF">
        <w:rPr>
          <w:rFonts w:cs="Arial"/>
        </w:rPr>
        <w:t>Zudem müssen</w:t>
      </w:r>
      <w:r>
        <w:rPr>
          <w:rFonts w:cs="Arial"/>
        </w:rPr>
        <w:t xml:space="preserve"> </w:t>
      </w:r>
      <w:r w:rsidRPr="00507BAF">
        <w:rPr>
          <w:rFonts w:cs="Arial"/>
        </w:rPr>
        <w:t xml:space="preserve">die Transportpreise mit den in Los </w:t>
      </w:r>
      <w:r>
        <w:rPr>
          <w:rFonts w:cs="Arial"/>
        </w:rPr>
        <w:t>2</w:t>
      </w:r>
      <w:r w:rsidRPr="00507BAF">
        <w:rPr>
          <w:rFonts w:cs="Arial"/>
        </w:rPr>
        <w:t xml:space="preserve"> </w:t>
      </w:r>
      <w:r>
        <w:rPr>
          <w:rFonts w:cs="Arial"/>
        </w:rPr>
        <w:t>angebotenen</w:t>
      </w:r>
      <w:r w:rsidRPr="00507BAF">
        <w:rPr>
          <w:rFonts w:cs="Arial"/>
        </w:rPr>
        <w:t xml:space="preserve"> </w:t>
      </w:r>
      <w:r>
        <w:rPr>
          <w:rFonts w:cs="Arial"/>
        </w:rPr>
        <w:t>Transportpreisen</w:t>
      </w:r>
      <w:r w:rsidRPr="00507BAF">
        <w:rPr>
          <w:rFonts w:cs="Arial"/>
        </w:rPr>
        <w:t xml:space="preserve"> identisch</w:t>
      </w:r>
      <w:r>
        <w:rPr>
          <w:rFonts w:cs="Arial"/>
        </w:rPr>
        <w:t xml:space="preserve"> sein.</w:t>
      </w:r>
    </w:p>
    <w:p w14:paraId="067AF6DE" w14:textId="77777777" w:rsidR="00870898" w:rsidRDefault="00870898" w:rsidP="00870898">
      <w:pPr>
        <w:jc w:val="both"/>
        <w:rPr>
          <w:rFonts w:cs="Arial"/>
        </w:rPr>
      </w:pPr>
    </w:p>
    <w:p w14:paraId="365D675C" w14:textId="77777777" w:rsidR="00870898" w:rsidRPr="00704C0C" w:rsidRDefault="00870898" w:rsidP="00870898">
      <w:pPr>
        <w:jc w:val="both"/>
        <w:rPr>
          <w:rFonts w:cs="Arial"/>
          <w:b/>
          <w:bCs/>
        </w:rPr>
      </w:pPr>
      <w:r w:rsidRPr="00704C0C">
        <w:rPr>
          <w:rFonts w:cs="Arial"/>
          <w:b/>
          <w:bCs/>
        </w:rPr>
        <w:t xml:space="preserve">Hinweis zur Angebotsabgabe für die Lose </w:t>
      </w:r>
      <w:r>
        <w:rPr>
          <w:rFonts w:cs="Arial"/>
          <w:b/>
          <w:bCs/>
        </w:rPr>
        <w:t>4</w:t>
      </w:r>
      <w:r w:rsidRPr="00704C0C">
        <w:rPr>
          <w:rFonts w:cs="Arial"/>
          <w:b/>
          <w:bCs/>
        </w:rPr>
        <w:t xml:space="preserve"> und </w:t>
      </w:r>
      <w:r>
        <w:rPr>
          <w:rFonts w:cs="Arial"/>
          <w:b/>
          <w:bCs/>
        </w:rPr>
        <w:t>5</w:t>
      </w:r>
      <w:r w:rsidRPr="00704C0C">
        <w:rPr>
          <w:rFonts w:cs="Arial"/>
          <w:b/>
          <w:bCs/>
        </w:rPr>
        <w:t xml:space="preserve"> </w:t>
      </w:r>
    </w:p>
    <w:p w14:paraId="3852FD8D" w14:textId="77777777" w:rsidR="00870898" w:rsidRPr="00704C0C" w:rsidRDefault="00870898" w:rsidP="00870898">
      <w:pPr>
        <w:jc w:val="both"/>
        <w:rPr>
          <w:rStyle w:val="Seitenzahl"/>
          <w:rFonts w:cs="Arial"/>
        </w:rPr>
      </w:pPr>
    </w:p>
    <w:p w14:paraId="62D5EED9" w14:textId="77777777" w:rsidR="00870898" w:rsidRPr="00704C0C" w:rsidRDefault="00870898" w:rsidP="00870898">
      <w:pPr>
        <w:jc w:val="both"/>
        <w:rPr>
          <w:rStyle w:val="Seitenzahl"/>
          <w:rFonts w:cs="Arial"/>
        </w:rPr>
      </w:pPr>
      <w:r w:rsidRPr="00704C0C">
        <w:rPr>
          <w:rStyle w:val="Seitenzahl"/>
          <w:rFonts w:cs="Arial"/>
        </w:rPr>
        <w:t>Für d</w:t>
      </w:r>
      <w:r>
        <w:rPr>
          <w:rStyle w:val="Seitenzahl"/>
          <w:rFonts w:cs="Arial"/>
        </w:rPr>
        <w:t>as</w:t>
      </w:r>
      <w:r w:rsidRPr="00704C0C">
        <w:rPr>
          <w:rStyle w:val="Seitenzahl"/>
          <w:rFonts w:cs="Arial"/>
        </w:rPr>
        <w:t xml:space="preserve"> Los </w:t>
      </w:r>
      <w:r>
        <w:rPr>
          <w:rStyle w:val="Seitenzahl"/>
          <w:rFonts w:cs="Arial"/>
        </w:rPr>
        <w:t>4</w:t>
      </w:r>
      <w:r w:rsidRPr="00704C0C">
        <w:rPr>
          <w:rStyle w:val="Seitenzahl"/>
          <w:rFonts w:cs="Arial"/>
        </w:rPr>
        <w:t xml:space="preserve"> und</w:t>
      </w:r>
      <w:r>
        <w:rPr>
          <w:rStyle w:val="Seitenzahl"/>
          <w:rFonts w:cs="Arial"/>
        </w:rPr>
        <w:t xml:space="preserve"> 5 </w:t>
      </w:r>
      <w:r w:rsidRPr="00704C0C">
        <w:rPr>
          <w:rStyle w:val="Seitenzahl"/>
          <w:rFonts w:cs="Arial"/>
        </w:rPr>
        <w:t xml:space="preserve">ist zu beachten, dass innerhalb der Lose der gleiche Stückpreis und das gleiche Modell angeboten werden muss. </w:t>
      </w:r>
    </w:p>
    <w:p w14:paraId="4438F8DD" w14:textId="77777777" w:rsidR="00870898" w:rsidRPr="00704C0C" w:rsidRDefault="00870898" w:rsidP="00870898">
      <w:pPr>
        <w:jc w:val="both"/>
        <w:rPr>
          <w:rStyle w:val="Seitenzahl"/>
          <w:rFonts w:cs="Arial"/>
        </w:rPr>
      </w:pPr>
    </w:p>
    <w:p w14:paraId="58AFFDB1" w14:textId="63FEB772" w:rsidR="00870898" w:rsidRDefault="00870898" w:rsidP="00870898">
      <w:pPr>
        <w:jc w:val="both"/>
        <w:rPr>
          <w:rStyle w:val="Seitenzahl"/>
          <w:rFonts w:cs="Arial"/>
        </w:rPr>
      </w:pPr>
      <w:r w:rsidRPr="00704C0C">
        <w:rPr>
          <w:rStyle w:val="Seitenzahl"/>
          <w:rFonts w:cs="Arial"/>
        </w:rPr>
        <w:t xml:space="preserve">Weiterer Hinweis zu </w:t>
      </w:r>
      <w:r>
        <w:rPr>
          <w:rStyle w:val="Seitenzahl"/>
          <w:rFonts w:cs="Arial"/>
        </w:rPr>
        <w:t>Los</w:t>
      </w:r>
      <w:r w:rsidRPr="00704C0C">
        <w:rPr>
          <w:rStyle w:val="Seitenzahl"/>
          <w:rFonts w:cs="Arial"/>
        </w:rPr>
        <w:t xml:space="preserve"> </w:t>
      </w:r>
      <w:r>
        <w:rPr>
          <w:rStyle w:val="Seitenzahl"/>
          <w:rFonts w:cs="Arial"/>
        </w:rPr>
        <w:t>5</w:t>
      </w:r>
      <w:r w:rsidRPr="00704C0C">
        <w:rPr>
          <w:rStyle w:val="Seitenzahl"/>
          <w:rFonts w:cs="Arial"/>
        </w:rPr>
        <w:t xml:space="preserve">: </w:t>
      </w:r>
      <w:r>
        <w:rPr>
          <w:rStyle w:val="Seitenzahl"/>
          <w:rFonts w:cs="Arial"/>
        </w:rPr>
        <w:t>Für das Los</w:t>
      </w:r>
      <w:r w:rsidRPr="00704C0C">
        <w:rPr>
          <w:rStyle w:val="Seitenzahl"/>
          <w:rFonts w:cs="Arial"/>
        </w:rPr>
        <w:t xml:space="preserve"> </w:t>
      </w:r>
      <w:r>
        <w:rPr>
          <w:rStyle w:val="Seitenzahl"/>
          <w:rFonts w:cs="Arial"/>
        </w:rPr>
        <w:t>5</w:t>
      </w:r>
      <w:r w:rsidRPr="00704C0C">
        <w:rPr>
          <w:rStyle w:val="Seitenzahl"/>
          <w:rFonts w:cs="Arial"/>
        </w:rPr>
        <w:t>, ist zu beachten, dass d</w:t>
      </w:r>
      <w:r w:rsidR="001C773E">
        <w:rPr>
          <w:rStyle w:val="Seitenzahl"/>
          <w:rFonts w:cs="Arial"/>
        </w:rPr>
        <w:t>ie</w:t>
      </w:r>
      <w:r w:rsidRPr="00704C0C">
        <w:rPr>
          <w:rStyle w:val="Seitenzahl"/>
          <w:rFonts w:cs="Arial"/>
        </w:rPr>
        <w:t xml:space="preserve"> angebotene</w:t>
      </w:r>
      <w:r w:rsidR="001C773E">
        <w:rPr>
          <w:rStyle w:val="Seitenzahl"/>
          <w:rFonts w:cs="Arial"/>
        </w:rPr>
        <w:t>n</w:t>
      </w:r>
      <w:r w:rsidRPr="00704C0C">
        <w:rPr>
          <w:rStyle w:val="Seitenzahl"/>
          <w:rFonts w:cs="Arial"/>
        </w:rPr>
        <w:t xml:space="preserve"> Fahrzeug</w:t>
      </w:r>
      <w:r w:rsidR="001C773E">
        <w:rPr>
          <w:rStyle w:val="Seitenzahl"/>
          <w:rFonts w:cs="Arial"/>
        </w:rPr>
        <w:t>e</w:t>
      </w:r>
      <w:r w:rsidRPr="00704C0C">
        <w:rPr>
          <w:rStyle w:val="Seitenzahl"/>
          <w:rFonts w:cs="Arial"/>
        </w:rPr>
        <w:t xml:space="preserve"> </w:t>
      </w:r>
      <w:proofErr w:type="gramStart"/>
      <w:r w:rsidRPr="00704C0C">
        <w:rPr>
          <w:rStyle w:val="Seitenzahl"/>
          <w:rFonts w:cs="Arial"/>
        </w:rPr>
        <w:t>hinsichtlich Modell</w:t>
      </w:r>
      <w:proofErr w:type="gramEnd"/>
      <w:r w:rsidRPr="00704C0C">
        <w:rPr>
          <w:rStyle w:val="Seitenzahl"/>
          <w:rFonts w:cs="Arial"/>
        </w:rPr>
        <w:t xml:space="preserve"> und Stückpreis identisch mit den Fahrzeugen von Los </w:t>
      </w:r>
      <w:r>
        <w:rPr>
          <w:rStyle w:val="Seitenzahl"/>
          <w:rFonts w:cs="Arial"/>
        </w:rPr>
        <w:t>4</w:t>
      </w:r>
      <w:r w:rsidRPr="00704C0C">
        <w:rPr>
          <w:rStyle w:val="Seitenzahl"/>
          <w:rFonts w:cs="Arial"/>
        </w:rPr>
        <w:t xml:space="preserve"> sein </w:t>
      </w:r>
      <w:proofErr w:type="gramStart"/>
      <w:r w:rsidRPr="00704C0C">
        <w:rPr>
          <w:rStyle w:val="Seitenzahl"/>
          <w:rFonts w:cs="Arial"/>
        </w:rPr>
        <w:t>muss</w:t>
      </w:r>
      <w:proofErr w:type="gramEnd"/>
      <w:r>
        <w:rPr>
          <w:rStyle w:val="Seitenzahl"/>
          <w:rFonts w:cs="Arial"/>
        </w:rPr>
        <w:t xml:space="preserve">. </w:t>
      </w:r>
      <w:r w:rsidRPr="00507BAF">
        <w:rPr>
          <w:rFonts w:cs="Arial"/>
        </w:rPr>
        <w:t>Zudem müssen</w:t>
      </w:r>
      <w:r>
        <w:rPr>
          <w:rFonts w:cs="Arial"/>
        </w:rPr>
        <w:t xml:space="preserve"> </w:t>
      </w:r>
      <w:r w:rsidRPr="00507BAF">
        <w:rPr>
          <w:rFonts w:cs="Arial"/>
        </w:rPr>
        <w:t xml:space="preserve">die Transportpreise mit den in Los </w:t>
      </w:r>
      <w:r>
        <w:rPr>
          <w:rFonts w:cs="Arial"/>
        </w:rPr>
        <w:t>4</w:t>
      </w:r>
      <w:r w:rsidRPr="00507BAF">
        <w:rPr>
          <w:rFonts w:cs="Arial"/>
        </w:rPr>
        <w:t xml:space="preserve"> </w:t>
      </w:r>
      <w:r>
        <w:rPr>
          <w:rFonts w:cs="Arial"/>
        </w:rPr>
        <w:t>angebotenen</w:t>
      </w:r>
      <w:r w:rsidRPr="00507BAF">
        <w:rPr>
          <w:rFonts w:cs="Arial"/>
        </w:rPr>
        <w:t xml:space="preserve"> </w:t>
      </w:r>
      <w:r>
        <w:rPr>
          <w:rFonts w:cs="Arial"/>
        </w:rPr>
        <w:t>Transportpreisen</w:t>
      </w:r>
      <w:r w:rsidRPr="00507BAF">
        <w:rPr>
          <w:rFonts w:cs="Arial"/>
        </w:rPr>
        <w:t xml:space="preserve"> identisch</w:t>
      </w:r>
      <w:r>
        <w:rPr>
          <w:rFonts w:cs="Arial"/>
        </w:rPr>
        <w:t xml:space="preserve"> sein.</w:t>
      </w:r>
    </w:p>
    <w:p w14:paraId="72A44D1C" w14:textId="77777777" w:rsidR="00870898" w:rsidRDefault="00870898" w:rsidP="00870898">
      <w:pPr>
        <w:jc w:val="both"/>
        <w:rPr>
          <w:rFonts w:cs="Arial"/>
        </w:rPr>
      </w:pPr>
    </w:p>
    <w:p w14:paraId="242F14E6" w14:textId="77777777" w:rsidR="00870898" w:rsidRPr="00704C0C" w:rsidRDefault="00870898" w:rsidP="00870898">
      <w:pPr>
        <w:jc w:val="both"/>
        <w:rPr>
          <w:rFonts w:cs="Arial"/>
          <w:b/>
          <w:bCs/>
        </w:rPr>
      </w:pPr>
      <w:r w:rsidRPr="00704C0C">
        <w:rPr>
          <w:rFonts w:cs="Arial"/>
          <w:b/>
          <w:bCs/>
        </w:rPr>
        <w:t xml:space="preserve">Hinweis zur Angebotsabgabe für die Lose </w:t>
      </w:r>
      <w:r>
        <w:rPr>
          <w:rFonts w:cs="Arial"/>
          <w:b/>
          <w:bCs/>
        </w:rPr>
        <w:t>6</w:t>
      </w:r>
      <w:r w:rsidRPr="00704C0C">
        <w:rPr>
          <w:rFonts w:cs="Arial"/>
          <w:b/>
          <w:bCs/>
        </w:rPr>
        <w:t xml:space="preserve"> und </w:t>
      </w:r>
      <w:r>
        <w:rPr>
          <w:rFonts w:cs="Arial"/>
          <w:b/>
          <w:bCs/>
        </w:rPr>
        <w:t>7</w:t>
      </w:r>
      <w:r w:rsidRPr="00704C0C">
        <w:rPr>
          <w:rFonts w:cs="Arial"/>
          <w:b/>
          <w:bCs/>
        </w:rPr>
        <w:t xml:space="preserve"> </w:t>
      </w:r>
    </w:p>
    <w:p w14:paraId="3D417A6C" w14:textId="77777777" w:rsidR="00870898" w:rsidRPr="00704C0C" w:rsidRDefault="00870898" w:rsidP="00870898">
      <w:pPr>
        <w:jc w:val="both"/>
        <w:rPr>
          <w:rStyle w:val="Seitenzahl"/>
          <w:rFonts w:cs="Arial"/>
        </w:rPr>
      </w:pPr>
    </w:p>
    <w:p w14:paraId="140243EC" w14:textId="77777777" w:rsidR="00870898" w:rsidRPr="00704C0C" w:rsidRDefault="00870898" w:rsidP="00870898">
      <w:pPr>
        <w:jc w:val="both"/>
        <w:rPr>
          <w:rStyle w:val="Seitenzahl"/>
          <w:rFonts w:cs="Arial"/>
        </w:rPr>
      </w:pPr>
      <w:r w:rsidRPr="00704C0C">
        <w:rPr>
          <w:rStyle w:val="Seitenzahl"/>
          <w:rFonts w:cs="Arial"/>
        </w:rPr>
        <w:t>Für d</w:t>
      </w:r>
      <w:r>
        <w:rPr>
          <w:rStyle w:val="Seitenzahl"/>
          <w:rFonts w:cs="Arial"/>
        </w:rPr>
        <w:t>as</w:t>
      </w:r>
      <w:r w:rsidRPr="00704C0C">
        <w:rPr>
          <w:rStyle w:val="Seitenzahl"/>
          <w:rFonts w:cs="Arial"/>
        </w:rPr>
        <w:t xml:space="preserve"> Los </w:t>
      </w:r>
      <w:r>
        <w:rPr>
          <w:rStyle w:val="Seitenzahl"/>
          <w:rFonts w:cs="Arial"/>
        </w:rPr>
        <w:t>6</w:t>
      </w:r>
      <w:r w:rsidRPr="00704C0C">
        <w:rPr>
          <w:rStyle w:val="Seitenzahl"/>
          <w:rFonts w:cs="Arial"/>
        </w:rPr>
        <w:t xml:space="preserve"> und</w:t>
      </w:r>
      <w:r>
        <w:rPr>
          <w:rStyle w:val="Seitenzahl"/>
          <w:rFonts w:cs="Arial"/>
        </w:rPr>
        <w:t xml:space="preserve"> 7 </w:t>
      </w:r>
      <w:r w:rsidRPr="00704C0C">
        <w:rPr>
          <w:rStyle w:val="Seitenzahl"/>
          <w:rFonts w:cs="Arial"/>
        </w:rPr>
        <w:t xml:space="preserve">ist zu beachten, dass innerhalb der Lose der gleiche Stückpreis und das gleiche Modell angeboten werden muss. </w:t>
      </w:r>
    </w:p>
    <w:p w14:paraId="35F48189" w14:textId="77777777" w:rsidR="00870898" w:rsidRPr="00704C0C" w:rsidRDefault="00870898" w:rsidP="00870898">
      <w:pPr>
        <w:jc w:val="both"/>
        <w:rPr>
          <w:rStyle w:val="Seitenzahl"/>
          <w:rFonts w:cs="Arial"/>
        </w:rPr>
      </w:pPr>
    </w:p>
    <w:p w14:paraId="001A4595" w14:textId="524BC057" w:rsidR="00870898" w:rsidRDefault="00870898" w:rsidP="00870898">
      <w:pPr>
        <w:jc w:val="both"/>
        <w:rPr>
          <w:rStyle w:val="Seitenzahl"/>
          <w:rFonts w:cs="Arial"/>
        </w:rPr>
      </w:pPr>
      <w:r w:rsidRPr="00704C0C">
        <w:rPr>
          <w:rStyle w:val="Seitenzahl"/>
          <w:rFonts w:cs="Arial"/>
        </w:rPr>
        <w:t xml:space="preserve">Weiterer Hinweis zu </w:t>
      </w:r>
      <w:r>
        <w:rPr>
          <w:rStyle w:val="Seitenzahl"/>
          <w:rFonts w:cs="Arial"/>
        </w:rPr>
        <w:t>Los</w:t>
      </w:r>
      <w:r w:rsidRPr="00704C0C">
        <w:rPr>
          <w:rStyle w:val="Seitenzahl"/>
          <w:rFonts w:cs="Arial"/>
        </w:rPr>
        <w:t xml:space="preserve"> </w:t>
      </w:r>
      <w:r>
        <w:rPr>
          <w:rStyle w:val="Seitenzahl"/>
          <w:rFonts w:cs="Arial"/>
        </w:rPr>
        <w:t>7</w:t>
      </w:r>
      <w:r w:rsidRPr="00704C0C">
        <w:rPr>
          <w:rStyle w:val="Seitenzahl"/>
          <w:rFonts w:cs="Arial"/>
        </w:rPr>
        <w:t xml:space="preserve">: </w:t>
      </w:r>
      <w:r>
        <w:rPr>
          <w:rStyle w:val="Seitenzahl"/>
          <w:rFonts w:cs="Arial"/>
        </w:rPr>
        <w:t>Für das Los</w:t>
      </w:r>
      <w:r w:rsidRPr="00704C0C">
        <w:rPr>
          <w:rStyle w:val="Seitenzahl"/>
          <w:rFonts w:cs="Arial"/>
        </w:rPr>
        <w:t xml:space="preserve"> </w:t>
      </w:r>
      <w:r>
        <w:rPr>
          <w:rStyle w:val="Seitenzahl"/>
          <w:rFonts w:cs="Arial"/>
        </w:rPr>
        <w:t>7</w:t>
      </w:r>
      <w:r w:rsidRPr="00704C0C">
        <w:rPr>
          <w:rStyle w:val="Seitenzahl"/>
          <w:rFonts w:cs="Arial"/>
        </w:rPr>
        <w:t>, ist zu beachten, dass d</w:t>
      </w:r>
      <w:r w:rsidR="001C773E">
        <w:rPr>
          <w:rStyle w:val="Seitenzahl"/>
          <w:rFonts w:cs="Arial"/>
        </w:rPr>
        <w:t>ie</w:t>
      </w:r>
      <w:r w:rsidRPr="00704C0C">
        <w:rPr>
          <w:rStyle w:val="Seitenzahl"/>
          <w:rFonts w:cs="Arial"/>
        </w:rPr>
        <w:t xml:space="preserve"> angebotene</w:t>
      </w:r>
      <w:r w:rsidR="001C773E">
        <w:rPr>
          <w:rStyle w:val="Seitenzahl"/>
          <w:rFonts w:cs="Arial"/>
        </w:rPr>
        <w:t>n</w:t>
      </w:r>
      <w:r w:rsidRPr="00704C0C">
        <w:rPr>
          <w:rStyle w:val="Seitenzahl"/>
          <w:rFonts w:cs="Arial"/>
        </w:rPr>
        <w:t xml:space="preserve"> Fahrzeug</w:t>
      </w:r>
      <w:r w:rsidR="001C773E">
        <w:rPr>
          <w:rStyle w:val="Seitenzahl"/>
          <w:rFonts w:cs="Arial"/>
        </w:rPr>
        <w:t>e</w:t>
      </w:r>
      <w:r w:rsidRPr="00704C0C">
        <w:rPr>
          <w:rStyle w:val="Seitenzahl"/>
          <w:rFonts w:cs="Arial"/>
        </w:rPr>
        <w:t xml:space="preserve"> hinsichtlich Modell und Stückpreis identisch mit den Fahrzeugen von Los </w:t>
      </w:r>
      <w:r>
        <w:rPr>
          <w:rStyle w:val="Seitenzahl"/>
          <w:rFonts w:cs="Arial"/>
        </w:rPr>
        <w:t>6</w:t>
      </w:r>
      <w:r w:rsidRPr="00704C0C">
        <w:rPr>
          <w:rStyle w:val="Seitenzahl"/>
          <w:rFonts w:cs="Arial"/>
        </w:rPr>
        <w:t xml:space="preserve"> sein muss</w:t>
      </w:r>
      <w:r>
        <w:rPr>
          <w:rStyle w:val="Seitenzahl"/>
          <w:rFonts w:cs="Arial"/>
        </w:rPr>
        <w:t>.</w:t>
      </w:r>
      <w:r w:rsidRPr="00AB3E34">
        <w:rPr>
          <w:rFonts w:cs="Arial"/>
        </w:rPr>
        <w:t xml:space="preserve"> </w:t>
      </w:r>
      <w:r w:rsidRPr="00507BAF">
        <w:rPr>
          <w:rFonts w:cs="Arial"/>
        </w:rPr>
        <w:t>Zudem müssen</w:t>
      </w:r>
      <w:r>
        <w:rPr>
          <w:rFonts w:cs="Arial"/>
        </w:rPr>
        <w:t xml:space="preserve"> </w:t>
      </w:r>
      <w:r w:rsidRPr="00507BAF">
        <w:rPr>
          <w:rFonts w:cs="Arial"/>
        </w:rPr>
        <w:t xml:space="preserve">die Transportpreise mit den in Los </w:t>
      </w:r>
      <w:r>
        <w:rPr>
          <w:rFonts w:cs="Arial"/>
        </w:rPr>
        <w:t>6</w:t>
      </w:r>
      <w:r w:rsidRPr="00507BAF">
        <w:rPr>
          <w:rFonts w:cs="Arial"/>
        </w:rPr>
        <w:t xml:space="preserve"> </w:t>
      </w:r>
      <w:r>
        <w:rPr>
          <w:rFonts w:cs="Arial"/>
        </w:rPr>
        <w:t>angebotenen</w:t>
      </w:r>
      <w:r w:rsidRPr="00507BAF">
        <w:rPr>
          <w:rFonts w:cs="Arial"/>
        </w:rPr>
        <w:t xml:space="preserve"> </w:t>
      </w:r>
      <w:r>
        <w:rPr>
          <w:rFonts w:cs="Arial"/>
        </w:rPr>
        <w:t>Transportpreisen</w:t>
      </w:r>
      <w:r w:rsidRPr="00507BAF">
        <w:rPr>
          <w:rFonts w:cs="Arial"/>
        </w:rPr>
        <w:t xml:space="preserve"> identisch</w:t>
      </w:r>
      <w:r>
        <w:rPr>
          <w:rFonts w:cs="Arial"/>
        </w:rPr>
        <w:t xml:space="preserve"> sein.</w:t>
      </w:r>
    </w:p>
    <w:p w14:paraId="49F03BB4" w14:textId="77777777" w:rsidR="00870898" w:rsidRDefault="00870898" w:rsidP="00870898">
      <w:pPr>
        <w:pBdr>
          <w:bottom w:val="single" w:sz="6" w:space="1" w:color="auto"/>
        </w:pBdr>
        <w:jc w:val="both"/>
      </w:pPr>
    </w:p>
    <w:p w14:paraId="5084C361" w14:textId="77777777" w:rsidR="00870898" w:rsidRDefault="00870898" w:rsidP="00E31450">
      <w:pPr>
        <w:jc w:val="both"/>
      </w:pPr>
    </w:p>
    <w:p w14:paraId="605F473F" w14:textId="1B98D088" w:rsidR="004F2F40" w:rsidRPr="008F1FB0" w:rsidRDefault="008E76A0" w:rsidP="00E31450">
      <w:pPr>
        <w:jc w:val="both"/>
        <w:rPr>
          <w:rStyle w:val="Seitenzahl"/>
          <w:rFonts w:cs="Arial"/>
          <w:b/>
        </w:rPr>
      </w:pPr>
      <w:r w:rsidRPr="008F1FB0">
        <w:rPr>
          <w:rStyle w:val="Seitenzahl"/>
          <w:rFonts w:cs="Arial"/>
          <w:b/>
        </w:rPr>
        <w:t>Güteprüfung:</w:t>
      </w:r>
    </w:p>
    <w:p w14:paraId="423D1E91" w14:textId="77777777" w:rsidR="008E76A0" w:rsidRPr="008F1FB0" w:rsidRDefault="008E76A0" w:rsidP="00E31450">
      <w:pPr>
        <w:jc w:val="both"/>
        <w:rPr>
          <w:rStyle w:val="Seitenzahl"/>
          <w:rFonts w:cs="Arial"/>
        </w:rPr>
      </w:pPr>
    </w:p>
    <w:p w14:paraId="3DCA82FB" w14:textId="77777777" w:rsidR="008E76A0" w:rsidRPr="008F1FB0" w:rsidRDefault="008E76A0" w:rsidP="00E31450">
      <w:pPr>
        <w:jc w:val="both"/>
        <w:rPr>
          <w:rFonts w:cs="Arial"/>
        </w:rPr>
      </w:pPr>
      <w:r w:rsidRPr="008F1FB0">
        <w:rPr>
          <w:rFonts w:cs="Arial"/>
        </w:rPr>
        <w:t>Eine Güteprüfung in Ihrem Werk ist vorgesehen.</w:t>
      </w:r>
    </w:p>
    <w:p w14:paraId="1D0FBD03" w14:textId="77777777" w:rsidR="008E76A0" w:rsidRPr="008F1FB0" w:rsidRDefault="008E76A0" w:rsidP="00E31450">
      <w:pPr>
        <w:jc w:val="both"/>
        <w:rPr>
          <w:rFonts w:cs="Arial"/>
        </w:rPr>
      </w:pPr>
    </w:p>
    <w:p w14:paraId="7FD2F028"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Termin für die Güteprüfung ist </w:t>
      </w:r>
      <w:r w:rsidR="004E1B52" w:rsidRPr="008F1FB0">
        <w:rPr>
          <w:rFonts w:cs="Arial"/>
        </w:rPr>
        <w:t xml:space="preserve">der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mindestens zwei Wochen im Voraus mitzuteilen. Der </w:t>
      </w:r>
      <w:r w:rsidR="004E1B52" w:rsidRPr="008F1FB0">
        <w:rPr>
          <w:rFonts w:cs="Arial"/>
        </w:rPr>
        <w:t xml:space="preserve">Auftragnehmer </w:t>
      </w:r>
      <w:r w:rsidRPr="008F1FB0">
        <w:rPr>
          <w:rFonts w:cs="Arial"/>
        </w:rPr>
        <w:t>wird das hierfür benötigte Personal sowie die erforderlichen Messgeräte, Betriebsstoffe und die erforderliche Energie kostenlos bereitstellen.</w:t>
      </w:r>
    </w:p>
    <w:p w14:paraId="5A542717" w14:textId="77777777" w:rsidR="008E76A0" w:rsidRPr="008F1FB0" w:rsidRDefault="008E76A0" w:rsidP="00E31450">
      <w:pPr>
        <w:jc w:val="both"/>
        <w:rPr>
          <w:rFonts w:cs="Arial"/>
        </w:rPr>
      </w:pPr>
    </w:p>
    <w:p w14:paraId="696C813C"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Die Güteprüfung erfolgt durch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bzw. dessen Beauftragten.</w:t>
      </w:r>
    </w:p>
    <w:p w14:paraId="02A6B983" w14:textId="77777777" w:rsidR="008E76A0" w:rsidRPr="008F1FB0" w:rsidRDefault="008E76A0" w:rsidP="00E31450">
      <w:pPr>
        <w:jc w:val="both"/>
        <w:rPr>
          <w:rFonts w:cs="Arial"/>
        </w:rPr>
      </w:pPr>
    </w:p>
    <w:p w14:paraId="51277A7B" w14:textId="77777777" w:rsidR="008E76A0" w:rsidRPr="008F1FB0" w:rsidRDefault="008E76A0" w:rsidP="00E31450">
      <w:pPr>
        <w:pStyle w:val="Listenabsatz"/>
        <w:numPr>
          <w:ilvl w:val="0"/>
          <w:numId w:val="11"/>
        </w:numPr>
        <w:ind w:left="360"/>
        <w:jc w:val="both"/>
        <w:rPr>
          <w:rFonts w:cs="Arial"/>
        </w:rPr>
      </w:pPr>
      <w:r w:rsidRPr="008F1FB0">
        <w:rPr>
          <w:rFonts w:cs="Arial"/>
        </w:rPr>
        <w:t xml:space="preserve">Der </w:t>
      </w:r>
      <w:r w:rsidR="004E1B52" w:rsidRPr="008F1FB0">
        <w:rPr>
          <w:rFonts w:cs="Arial"/>
        </w:rPr>
        <w:t>Auftragne</w:t>
      </w:r>
      <w:r w:rsidR="004E1B52" w:rsidRPr="008F1FB0">
        <w:rPr>
          <w:rFonts w:eastAsia="Arial" w:cs="Arial"/>
        </w:rPr>
        <w:t xml:space="preserve">hmer </w:t>
      </w:r>
      <w:r w:rsidRPr="008F1FB0">
        <w:rPr>
          <w:rFonts w:eastAsia="Arial" w:cs="Arial"/>
        </w:rPr>
        <w:t xml:space="preserve">übersendet </w:t>
      </w:r>
      <w:r w:rsidR="004E1B52" w:rsidRPr="008F1FB0">
        <w:rPr>
          <w:rFonts w:eastAsia="Arial" w:cs="Arial"/>
        </w:rPr>
        <w:t xml:space="preserve">der </w:t>
      </w:r>
      <w:r w:rsidRPr="008F1FB0">
        <w:rPr>
          <w:rFonts w:eastAsia="Arial" w:cs="Arial"/>
        </w:rPr>
        <w:t>A</w:t>
      </w:r>
      <w:r w:rsidR="00ED6EE7" w:rsidRPr="008F1FB0">
        <w:rPr>
          <w:rFonts w:cs="Arial"/>
        </w:rPr>
        <w:t>uftraggeber</w:t>
      </w:r>
      <w:r w:rsidR="004E1B52" w:rsidRPr="008F1FB0">
        <w:rPr>
          <w:rFonts w:cs="Arial"/>
        </w:rPr>
        <w:t>in</w:t>
      </w:r>
      <w:r w:rsidRPr="008F1FB0">
        <w:rPr>
          <w:rFonts w:cs="Arial"/>
        </w:rPr>
        <w:t xml:space="preserve"> je zwei Kopien der branchenüblichen Prüfprotokolle, gleichgültig ob </w:t>
      </w:r>
      <w:r w:rsidR="004E1B52" w:rsidRPr="008F1FB0">
        <w:rPr>
          <w:rFonts w:cs="Arial"/>
        </w:rPr>
        <w:t xml:space="preserve">die </w:t>
      </w:r>
      <w:r w:rsidRPr="008F1FB0">
        <w:rPr>
          <w:rFonts w:cs="Arial"/>
        </w:rPr>
        <w:t>A</w:t>
      </w:r>
      <w:r w:rsidR="00ED6EE7" w:rsidRPr="008F1FB0">
        <w:rPr>
          <w:rFonts w:cs="Arial"/>
        </w:rPr>
        <w:t>uftraggeber</w:t>
      </w:r>
      <w:r w:rsidR="004E1B52" w:rsidRPr="008F1FB0">
        <w:rPr>
          <w:rFonts w:cs="Arial"/>
        </w:rPr>
        <w:t>in</w:t>
      </w:r>
      <w:r w:rsidRPr="008F1FB0">
        <w:rPr>
          <w:rFonts w:cs="Arial"/>
        </w:rPr>
        <w:t xml:space="preserve"> an der Güteprüfung teilgenommen hat oder nicht.</w:t>
      </w:r>
    </w:p>
    <w:p w14:paraId="72929ABF" w14:textId="77777777" w:rsidR="008E76A0" w:rsidRPr="008F1FB0" w:rsidRDefault="008E76A0" w:rsidP="00E31450">
      <w:pPr>
        <w:jc w:val="both"/>
        <w:rPr>
          <w:rFonts w:cs="Arial"/>
        </w:rPr>
      </w:pPr>
    </w:p>
    <w:p w14:paraId="3D44840E" w14:textId="512000C2" w:rsidR="007E0DB1" w:rsidRPr="00870898" w:rsidRDefault="008E76A0" w:rsidP="00E31450">
      <w:pPr>
        <w:pStyle w:val="Listenabsatz"/>
        <w:numPr>
          <w:ilvl w:val="0"/>
          <w:numId w:val="11"/>
        </w:numPr>
        <w:ind w:left="360"/>
        <w:jc w:val="both"/>
        <w:rPr>
          <w:rFonts w:cs="Arial"/>
        </w:rPr>
      </w:pPr>
      <w:r w:rsidRPr="008F1FB0">
        <w:rPr>
          <w:rFonts w:cs="Arial"/>
        </w:rPr>
        <w:t xml:space="preserve">Durch die Güteprüfung, den Verzicht </w:t>
      </w:r>
      <w:r w:rsidR="0037017A" w:rsidRPr="008F1FB0">
        <w:rPr>
          <w:rFonts w:cs="Arial"/>
        </w:rPr>
        <w:t xml:space="preserve">der </w:t>
      </w:r>
      <w:r w:rsidRPr="008F1FB0">
        <w:rPr>
          <w:rFonts w:cs="Arial"/>
        </w:rPr>
        <w:t>A</w:t>
      </w:r>
      <w:r w:rsidR="00ED6EE7" w:rsidRPr="008F1FB0">
        <w:rPr>
          <w:rFonts w:cs="Arial"/>
        </w:rPr>
        <w:t>uftraggeber</w:t>
      </w:r>
      <w:r w:rsidR="0037017A" w:rsidRPr="008F1FB0">
        <w:rPr>
          <w:rFonts w:cs="Arial"/>
        </w:rPr>
        <w:t>in</w:t>
      </w:r>
      <w:r w:rsidRPr="008F1FB0">
        <w:rPr>
          <w:rFonts w:cs="Arial"/>
        </w:rPr>
        <w:t xml:space="preserve"> hierauf bzw. durch die </w:t>
      </w:r>
      <w:proofErr w:type="spellStart"/>
      <w:r w:rsidRPr="008F1FB0">
        <w:rPr>
          <w:rFonts w:cs="Arial"/>
        </w:rPr>
        <w:t>rügelose</w:t>
      </w:r>
      <w:proofErr w:type="spellEnd"/>
      <w:r w:rsidRPr="008F1FB0">
        <w:rPr>
          <w:rFonts w:cs="Arial"/>
        </w:rPr>
        <w:t xml:space="preserve"> Entgegennahme von Prüfprotokollen wird die Abnahme nicht ersetzt; Gewährleistungsrechte bleiben unberührt.</w:t>
      </w:r>
    </w:p>
    <w:p w14:paraId="6B121B20" w14:textId="77777777" w:rsidR="002B1E56" w:rsidRPr="008F1FB0" w:rsidRDefault="002B1E56" w:rsidP="00E31450">
      <w:pPr>
        <w:jc w:val="both"/>
        <w:rPr>
          <w:rStyle w:val="Seitenzahl"/>
          <w:rFonts w:cs="Arial"/>
        </w:rPr>
      </w:pPr>
    </w:p>
    <w:p w14:paraId="3C838B81" w14:textId="331360A8" w:rsidR="00A67608" w:rsidRPr="008F1FB0" w:rsidRDefault="00A67608" w:rsidP="00E31450">
      <w:pPr>
        <w:jc w:val="both"/>
        <w:rPr>
          <w:rFonts w:cs="Arial"/>
          <w:b/>
        </w:rPr>
      </w:pPr>
      <w:r w:rsidRPr="008F1FB0">
        <w:rPr>
          <w:rFonts w:cs="Arial"/>
          <w:b/>
        </w:rPr>
        <w:t>Ausfuhrgenehmigung</w:t>
      </w:r>
      <w:r w:rsidR="00272A67">
        <w:rPr>
          <w:rFonts w:cs="Arial"/>
          <w:b/>
        </w:rPr>
        <w:t>:</w:t>
      </w:r>
    </w:p>
    <w:p w14:paraId="1D8BA084" w14:textId="77777777" w:rsidR="00A67608" w:rsidRPr="008F1FB0" w:rsidRDefault="00A67608" w:rsidP="00E31450">
      <w:pPr>
        <w:jc w:val="both"/>
        <w:rPr>
          <w:rFonts w:cs="Arial"/>
        </w:rPr>
      </w:pPr>
    </w:p>
    <w:p w14:paraId="1F6E47F7" w14:textId="77777777" w:rsidR="00113B2D" w:rsidRPr="008F1FB0" w:rsidRDefault="00113B2D" w:rsidP="00113B2D">
      <w:pPr>
        <w:jc w:val="both"/>
        <w:rPr>
          <w:rFonts w:cs="Arial"/>
          <w:b/>
          <w:bCs/>
        </w:rPr>
      </w:pPr>
      <w:r w:rsidRPr="008F1FB0">
        <w:rPr>
          <w:rFonts w:cs="Arial"/>
          <w:b/>
          <w:bCs/>
        </w:rPr>
        <w:t>Bei Angebotsabgabe benötigte Informationen</w:t>
      </w:r>
    </w:p>
    <w:p w14:paraId="64CB9503" w14:textId="77777777" w:rsidR="00113B2D" w:rsidRPr="008F1FB0" w:rsidRDefault="00113B2D" w:rsidP="00113B2D">
      <w:pPr>
        <w:jc w:val="both"/>
        <w:rPr>
          <w:rFonts w:cs="Arial"/>
        </w:rPr>
      </w:pPr>
      <w:r w:rsidRPr="008F1FB0">
        <w:rPr>
          <w:rFonts w:cs="Arial"/>
        </w:rPr>
        <w:t xml:space="preserve">Ihr Angebot kann für die Auftragsvergabe nur berücksichtigt werden, wenn Sie der Auftraggeberin bei der Abgabe ihres Angebots zu folgenden Punkten im </w:t>
      </w:r>
      <w:r w:rsidRPr="008F1FB0">
        <w:rPr>
          <w:rFonts w:cs="Arial"/>
          <w:b/>
          <w:bCs/>
        </w:rPr>
        <w:t>„Exportkontrolle – Teil 1: Fragen zur Einstufung des Sachguts“</w:t>
      </w:r>
      <w:r w:rsidRPr="008F1FB0">
        <w:rPr>
          <w:rFonts w:cs="Arial"/>
        </w:rPr>
        <w:t xml:space="preserve"> entsprechende Angaben machen:</w:t>
      </w:r>
    </w:p>
    <w:p w14:paraId="71207C76" w14:textId="77777777" w:rsidR="00113B2D" w:rsidRPr="008F1FB0" w:rsidRDefault="00113B2D" w:rsidP="00113B2D">
      <w:pPr>
        <w:jc w:val="both"/>
        <w:rPr>
          <w:rFonts w:cs="Arial"/>
        </w:rPr>
      </w:pPr>
    </w:p>
    <w:p w14:paraId="0653BC0C" w14:textId="77777777" w:rsidR="00113B2D" w:rsidRPr="008F1FB0" w:rsidRDefault="00113B2D" w:rsidP="00113B2D">
      <w:pPr>
        <w:pStyle w:val="Listenabsatz"/>
        <w:numPr>
          <w:ilvl w:val="3"/>
          <w:numId w:val="20"/>
        </w:numPr>
        <w:ind w:left="426"/>
        <w:jc w:val="both"/>
        <w:rPr>
          <w:rFonts w:cs="Arial"/>
        </w:rPr>
      </w:pPr>
      <w:r w:rsidRPr="008F1FB0">
        <w:rPr>
          <w:rFonts w:cs="Arial"/>
        </w:rPr>
        <w:t xml:space="preserve">ob die Ausfuhr der angefragten Produkte genehmigungsfrei ist und dies auf Wunsch der Auftraggeberin durch Vorlage einer Negativbescheinigung des Bundesamts für Wirtschaft und Ausfuhrkontrolle (BAFA) nachweisen. Die Negativbescheinigung kann als “Auskunft </w:t>
      </w:r>
      <w:r w:rsidRPr="008F1FB0">
        <w:rPr>
          <w:rFonts w:cs="Arial"/>
        </w:rPr>
        <w:lastRenderedPageBreak/>
        <w:t xml:space="preserve">zur Güterliste“ oder als „sonstige Anfrage“ vom BAFA erteilt werden. Die Negativbescheinigung darf nicht älter als 12 Monate sein. </w:t>
      </w:r>
    </w:p>
    <w:p w14:paraId="5561D187" w14:textId="77777777" w:rsidR="00113B2D" w:rsidRPr="008F1FB0" w:rsidRDefault="00113B2D" w:rsidP="00113B2D">
      <w:pPr>
        <w:pStyle w:val="Listenabsatz"/>
        <w:ind w:left="426"/>
        <w:jc w:val="both"/>
        <w:rPr>
          <w:rFonts w:cs="Arial"/>
        </w:rPr>
      </w:pPr>
    </w:p>
    <w:p w14:paraId="24B01896" w14:textId="77777777" w:rsidR="00113B2D" w:rsidRPr="008F1FB0" w:rsidRDefault="00113B2D" w:rsidP="00113B2D">
      <w:pPr>
        <w:jc w:val="both"/>
        <w:rPr>
          <w:rFonts w:eastAsia="Calibri" w:cs="Arial"/>
        </w:rPr>
      </w:pPr>
      <w:r w:rsidRPr="008F1FB0">
        <w:rPr>
          <w:rFonts w:cs="Arial"/>
        </w:rPr>
        <w:t>Sofern eine Ausfuhrgenehmigungspflicht besteht, geben Sie bitte an, ob</w:t>
      </w:r>
    </w:p>
    <w:p w14:paraId="12AC0597"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Ausfuhrliste (Anlage zur Außenwirtschaftsverordnung) in der jeweils gültigen Fassung handelt;</w:t>
      </w:r>
    </w:p>
    <w:p w14:paraId="6C5F3630" w14:textId="77777777" w:rsidR="00113B2D" w:rsidRPr="008F1FB0" w:rsidRDefault="00113B2D" w:rsidP="00113B2D">
      <w:pPr>
        <w:pStyle w:val="Listenabsatz"/>
        <w:numPr>
          <w:ilvl w:val="3"/>
          <w:numId w:val="18"/>
        </w:numPr>
        <w:ind w:left="426"/>
        <w:jc w:val="both"/>
        <w:rPr>
          <w:rFonts w:cs="Arial"/>
        </w:rPr>
      </w:pPr>
      <w:r w:rsidRPr="008F1FB0">
        <w:rPr>
          <w:rFonts w:cs="Arial"/>
        </w:rPr>
        <w:t>es sich um (ein) ausfuhrgenehmigungspflichtige(s) Produkt(e) gemäß Dual-Use Liste (Anhang I der EU-Dual-Use-VO) in der jeweils gültigen Fassung handelt.</w:t>
      </w:r>
    </w:p>
    <w:p w14:paraId="1A66AF17" w14:textId="77777777" w:rsidR="00113B2D" w:rsidRPr="008F1FB0" w:rsidRDefault="00113B2D" w:rsidP="00113B2D">
      <w:pPr>
        <w:jc w:val="both"/>
        <w:rPr>
          <w:rFonts w:cs="Arial"/>
        </w:rPr>
      </w:pPr>
    </w:p>
    <w:p w14:paraId="7057BBC0" w14:textId="77777777" w:rsidR="00113B2D" w:rsidRPr="008F1FB0" w:rsidRDefault="00113B2D" w:rsidP="00113B2D">
      <w:pPr>
        <w:jc w:val="both"/>
        <w:rPr>
          <w:rFonts w:cs="Arial"/>
        </w:rPr>
      </w:pPr>
      <w:r w:rsidRPr="008F1FB0">
        <w:rPr>
          <w:rFonts w:cs="Arial"/>
        </w:rPr>
        <w:t xml:space="preserve">Falls das Empfangsland zudem ein Embargoland ist, kann Ihr Angebot nur berücksichtigt werden, wenn Sie der Auftraggeberin mitteilen, dass </w:t>
      </w:r>
    </w:p>
    <w:p w14:paraId="70CAB001"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es sich um ein(e) ausfuhrgenehmigungspflichtige(s) Produkt(e) gemäß der jeweils gültigen Embargo Verordnung handelt;</w:t>
      </w:r>
    </w:p>
    <w:p w14:paraId="2ACF0EED" w14:textId="77777777" w:rsidR="00113B2D" w:rsidRPr="008F1FB0" w:rsidRDefault="00113B2D" w:rsidP="00113B2D">
      <w:pPr>
        <w:pStyle w:val="Listenabsatz"/>
        <w:numPr>
          <w:ilvl w:val="3"/>
          <w:numId w:val="20"/>
        </w:numPr>
        <w:ind w:left="426"/>
        <w:jc w:val="both"/>
        <w:rPr>
          <w:rFonts w:asciiTheme="minorHAnsi" w:eastAsiaTheme="minorEastAsia" w:hAnsiTheme="minorHAnsi"/>
        </w:rPr>
      </w:pPr>
      <w:r w:rsidRPr="008F1FB0">
        <w:t xml:space="preserve">im Fall einer Negativerklärung </w:t>
      </w:r>
      <w:r w:rsidRPr="008F1FB0">
        <w:rPr>
          <w:rFonts w:cs="Arial"/>
        </w:rPr>
        <w:t xml:space="preserve">Sie dies auf Wunsch der Auftraggeberin durch Vorlage einer Negativbescheinigung des Bundesamts für Wirtschaft und Ausfuhrkontrolle (BAFA) nachweisen. Die Negativbescheinigung kann als “Auskunft zur Güterliste“ oder als „sonstige Anfrage“ vom BAFA erteilt werden. Die Negativbescheinigung darf nicht älter als 6 Monate sein.  </w:t>
      </w:r>
    </w:p>
    <w:p w14:paraId="647C579D" w14:textId="77777777" w:rsidR="00113B2D" w:rsidRPr="008F1FB0" w:rsidRDefault="00113B2D" w:rsidP="00113B2D">
      <w:pPr>
        <w:ind w:left="66"/>
        <w:jc w:val="both"/>
        <w:rPr>
          <w:rFonts w:cs="Arial"/>
        </w:rPr>
      </w:pPr>
    </w:p>
    <w:p w14:paraId="113A00BF" w14:textId="77777777" w:rsidR="00113B2D" w:rsidRPr="008F1FB0" w:rsidRDefault="00113B2D" w:rsidP="00113B2D">
      <w:pPr>
        <w:ind w:left="66"/>
        <w:jc w:val="both"/>
        <w:rPr>
          <w:rFonts w:cs="Arial"/>
        </w:rPr>
      </w:pPr>
      <w:r w:rsidRPr="008F1FB0">
        <w:rPr>
          <w:rFonts w:cs="Arial"/>
        </w:rPr>
        <w:t>Diese Angaben müssen durch Unterschrift bestätigt werden.</w:t>
      </w:r>
    </w:p>
    <w:p w14:paraId="6916844D" w14:textId="77777777" w:rsidR="00113B2D" w:rsidRPr="008F1FB0" w:rsidRDefault="00113B2D" w:rsidP="00113B2D">
      <w:pPr>
        <w:ind w:left="66"/>
        <w:jc w:val="both"/>
        <w:rPr>
          <w:rFonts w:cs="Arial"/>
        </w:rPr>
      </w:pPr>
    </w:p>
    <w:p w14:paraId="1FDE7F60" w14:textId="7F65E4E9" w:rsidR="00113B2D" w:rsidRPr="008F1FB0" w:rsidRDefault="00113B2D" w:rsidP="00113B2D">
      <w:pPr>
        <w:jc w:val="both"/>
        <w:rPr>
          <w:rFonts w:cs="Arial"/>
          <w:b/>
          <w:bCs/>
        </w:rPr>
      </w:pPr>
      <w:r w:rsidRPr="008F1FB0">
        <w:rPr>
          <w:rFonts w:cs="Arial"/>
          <w:b/>
          <w:bCs/>
        </w:rPr>
        <w:t>Bei Auftragserteilung benötigte Informationen</w:t>
      </w:r>
      <w:r w:rsidR="00272A67">
        <w:rPr>
          <w:rFonts w:cs="Arial"/>
          <w:b/>
          <w:bCs/>
        </w:rPr>
        <w:t>:</w:t>
      </w:r>
      <w:r w:rsidRPr="008F1FB0">
        <w:rPr>
          <w:rFonts w:cs="Arial"/>
          <w:b/>
          <w:bCs/>
        </w:rPr>
        <w:t xml:space="preserve"> </w:t>
      </w:r>
    </w:p>
    <w:p w14:paraId="35C953F4" w14:textId="77777777" w:rsidR="00113B2D" w:rsidRPr="008F1FB0" w:rsidRDefault="00113B2D" w:rsidP="00113B2D">
      <w:pPr>
        <w:jc w:val="both"/>
        <w:rPr>
          <w:rFonts w:cs="Arial"/>
        </w:rPr>
      </w:pPr>
      <w:r w:rsidRPr="008F1FB0">
        <w:rPr>
          <w:rFonts w:cs="Arial"/>
        </w:rPr>
        <w:t xml:space="preserve">Falls es sich um (ein) </w:t>
      </w:r>
      <w:r w:rsidRPr="008F1FB0">
        <w:t xml:space="preserve">ausfuhrgenehmigungspflichtige(s) Produkt(e) handelt, ist mit Auftragserteilung zusätzlich der </w:t>
      </w:r>
      <w:r w:rsidRPr="008F1FB0">
        <w:rPr>
          <w:rFonts w:cs="Arial"/>
          <w:b/>
          <w:bCs/>
        </w:rPr>
        <w:t xml:space="preserve">Fragebogen „Exportkontrolle“ – Teil 2“ </w:t>
      </w:r>
      <w:r w:rsidRPr="008F1FB0">
        <w:rPr>
          <w:rFonts w:cs="Arial"/>
        </w:rPr>
        <w:t xml:space="preserve">vollständig auszufüllen und </w:t>
      </w:r>
      <w:r w:rsidRPr="008F1FB0">
        <w:t xml:space="preserve">bis spätestens eine Woche nach Erhalt </w:t>
      </w:r>
      <w:r w:rsidRPr="008F1FB0">
        <w:rPr>
          <w:rFonts w:cs="Arial"/>
        </w:rPr>
        <w:t>an die Auftraggeberin unterzeichnet zurückzusenden.</w:t>
      </w:r>
    </w:p>
    <w:p w14:paraId="07A67576" w14:textId="77777777" w:rsidR="00113B2D" w:rsidRPr="008F1FB0" w:rsidRDefault="00113B2D" w:rsidP="00113B2D">
      <w:pPr>
        <w:jc w:val="both"/>
        <w:rPr>
          <w:rFonts w:cs="Arial"/>
        </w:rPr>
      </w:pPr>
    </w:p>
    <w:p w14:paraId="17F4DDBA" w14:textId="77777777" w:rsidR="00113B2D" w:rsidRPr="008F1FB0" w:rsidRDefault="00113B2D" w:rsidP="00113B2D">
      <w:pPr>
        <w:jc w:val="both"/>
      </w:pPr>
      <w:r w:rsidRPr="008F1FB0">
        <w:rPr>
          <w:rFonts w:cs="Arial"/>
        </w:rPr>
        <w:t xml:space="preserve">Mit den von Ihnen übermittelten Informationen beantragt die GIZ als Ausführerin die Ausfuhrgenehmigung beim BAFA. </w:t>
      </w:r>
    </w:p>
    <w:p w14:paraId="712963EE" w14:textId="03453F12" w:rsidR="00A67608" w:rsidRPr="00870898" w:rsidRDefault="00113B2D" w:rsidP="00E31450">
      <w:pPr>
        <w:jc w:val="both"/>
        <w:rPr>
          <w:rFonts w:eastAsia="Arial" w:cs="Arial"/>
        </w:rPr>
      </w:pPr>
      <w:r w:rsidRPr="008F1FB0">
        <w:t>Im Falle von unterbliebenen, falschen oder unvollständigen Informationen zur Genehmigungspflicht der Güter durch den Auftragnehmer sowie der Nichtgenehmigung der Ausfuhr durch das Bundesamt für Ausfuhr und Wirtschaft behält sich die Auftraggeberin den Rücktritt vom Kaufvertrag vor.</w:t>
      </w:r>
      <w:r w:rsidRPr="008F1FB0">
        <w:rPr>
          <w:rFonts w:eastAsia="Arial" w:cs="Arial"/>
          <w:color w:val="000000" w:themeColor="text1"/>
        </w:rPr>
        <w:t xml:space="preserve"> Im Falle des Rücktritts wird die GIZ von jeglicher Verpflichtung Ihnen gegenüber (vertraglicher oder sonstiger Natur) frei.</w:t>
      </w:r>
    </w:p>
    <w:p w14:paraId="5BEB8411" w14:textId="77777777" w:rsidR="00A67608" w:rsidRPr="008F1FB0" w:rsidRDefault="00A67608" w:rsidP="00E31450">
      <w:pPr>
        <w:jc w:val="both"/>
        <w:rPr>
          <w:rStyle w:val="Seitenzahl"/>
          <w:rFonts w:cs="Arial"/>
        </w:rPr>
      </w:pPr>
    </w:p>
    <w:p w14:paraId="75365B83" w14:textId="12913948" w:rsidR="00A67608" w:rsidRPr="008F1FB0" w:rsidRDefault="00A67608" w:rsidP="00E31450">
      <w:pPr>
        <w:jc w:val="both"/>
        <w:rPr>
          <w:rFonts w:cs="Arial"/>
          <w:b/>
        </w:rPr>
      </w:pPr>
      <w:r w:rsidRPr="008F1FB0">
        <w:rPr>
          <w:rFonts w:cs="Arial"/>
          <w:b/>
        </w:rPr>
        <w:t>Gefahrgut</w:t>
      </w:r>
      <w:r w:rsidR="00272A67">
        <w:rPr>
          <w:rFonts w:cs="Arial"/>
          <w:b/>
        </w:rPr>
        <w:t>:</w:t>
      </w:r>
    </w:p>
    <w:p w14:paraId="41619A8A" w14:textId="77777777" w:rsidR="00A67608" w:rsidRPr="008F1FB0" w:rsidRDefault="00A67608" w:rsidP="00E31450">
      <w:pPr>
        <w:jc w:val="both"/>
        <w:rPr>
          <w:rFonts w:cs="Arial"/>
        </w:rPr>
      </w:pPr>
    </w:p>
    <w:p w14:paraId="587273FA" w14:textId="77777777" w:rsidR="00E31450" w:rsidRPr="008F1FB0" w:rsidRDefault="00E31450" w:rsidP="00E31450">
      <w:pPr>
        <w:jc w:val="both"/>
        <w:rPr>
          <w:rFonts w:cs="Arial"/>
        </w:rPr>
      </w:pPr>
      <w:r w:rsidRPr="008F1FB0">
        <w:rPr>
          <w:rFonts w:cs="Arial"/>
        </w:rPr>
        <w:t xml:space="preserve">Sofern Ihr Angebot Gefahrgut im Sinne der einschlägigen Transportvorschriften enthält, </w:t>
      </w:r>
      <w:r w:rsidR="00FB1671" w:rsidRPr="008F1FB0">
        <w:rPr>
          <w:rFonts w:cs="Arial"/>
        </w:rPr>
        <w:t>ist</w:t>
      </w:r>
    </w:p>
    <w:p w14:paraId="39D8217A" w14:textId="0726E575"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verbindliche Identifikation der Gefahrengüter</w:t>
      </w:r>
    </w:p>
    <w:p w14:paraId="33890F20" w14:textId="25B983FD"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Gefahrenklasse/Ziffer/UN-Nummer</w:t>
      </w:r>
    </w:p>
    <w:p w14:paraId="2C16153E" w14:textId="5B886DF2" w:rsidR="00E31450" w:rsidRPr="008F1FB0" w:rsidRDefault="00FB1671" w:rsidP="00F26DED">
      <w:pPr>
        <w:pStyle w:val="Listenabsatz"/>
        <w:numPr>
          <w:ilvl w:val="3"/>
          <w:numId w:val="22"/>
        </w:numPr>
        <w:ind w:left="426"/>
        <w:jc w:val="both"/>
        <w:rPr>
          <w:rFonts w:cs="Arial"/>
        </w:rPr>
      </w:pPr>
      <w:r w:rsidRPr="008F1FB0">
        <w:rPr>
          <w:rFonts w:cs="Arial"/>
        </w:rPr>
        <w:t xml:space="preserve">die </w:t>
      </w:r>
      <w:r w:rsidR="00E31450" w:rsidRPr="008F1FB0">
        <w:rPr>
          <w:rFonts w:cs="Arial"/>
        </w:rPr>
        <w:t>Angabe der vorgeschriebenen Verpackung</w:t>
      </w:r>
      <w:r w:rsidRPr="008F1FB0">
        <w:rPr>
          <w:rFonts w:cs="Arial"/>
        </w:rPr>
        <w:t xml:space="preserve"> und</w:t>
      </w:r>
    </w:p>
    <w:p w14:paraId="6639C476" w14:textId="15BBD659" w:rsidR="00E31450" w:rsidRPr="008F1FB0" w:rsidRDefault="00FB1671" w:rsidP="00F26DED">
      <w:pPr>
        <w:pStyle w:val="Listenabsatz"/>
        <w:numPr>
          <w:ilvl w:val="3"/>
          <w:numId w:val="22"/>
        </w:numPr>
        <w:ind w:left="426"/>
        <w:jc w:val="both"/>
        <w:rPr>
          <w:rFonts w:cs="Arial"/>
        </w:rPr>
      </w:pPr>
      <w:r w:rsidRPr="008F1FB0">
        <w:rPr>
          <w:rFonts w:cs="Arial"/>
        </w:rPr>
        <w:t xml:space="preserve">die Vorlage von </w:t>
      </w:r>
      <w:r w:rsidR="00E31450" w:rsidRPr="008F1FB0">
        <w:rPr>
          <w:rFonts w:cs="Arial"/>
        </w:rPr>
        <w:t>Sicherheitsdatenblätter</w:t>
      </w:r>
      <w:r w:rsidRPr="008F1FB0">
        <w:rPr>
          <w:rFonts w:cs="Arial"/>
        </w:rPr>
        <w:t>n</w:t>
      </w:r>
      <w:r w:rsidR="00E31450" w:rsidRPr="008F1FB0">
        <w:rPr>
          <w:rFonts w:cs="Arial"/>
        </w:rPr>
        <w:t xml:space="preserve"> der Gefahrgüter</w:t>
      </w:r>
      <w:r w:rsidRPr="008F1FB0">
        <w:rPr>
          <w:rFonts w:cs="Arial"/>
        </w:rPr>
        <w:t xml:space="preserve"> </w:t>
      </w:r>
      <w:r w:rsidR="004E4B2A" w:rsidRPr="008F1FB0">
        <w:rPr>
          <w:rFonts w:cs="Arial"/>
        </w:rPr>
        <w:t xml:space="preserve">zwingend </w:t>
      </w:r>
      <w:r w:rsidRPr="008F1FB0">
        <w:rPr>
          <w:rFonts w:cs="Arial"/>
        </w:rPr>
        <w:t>erforderlich.</w:t>
      </w:r>
    </w:p>
    <w:p w14:paraId="5132D402" w14:textId="77777777" w:rsidR="00FB1671" w:rsidRPr="008F1FB0" w:rsidRDefault="00FB1671" w:rsidP="00E31450">
      <w:pPr>
        <w:jc w:val="both"/>
        <w:rPr>
          <w:rFonts w:cs="Arial"/>
        </w:rPr>
      </w:pPr>
    </w:p>
    <w:p w14:paraId="25FC3535" w14:textId="2EA4B113" w:rsidR="00E31450" w:rsidRPr="008F1FB0" w:rsidRDefault="00FB1671" w:rsidP="00E31450">
      <w:pPr>
        <w:jc w:val="both"/>
        <w:rPr>
          <w:rFonts w:cs="Arial"/>
        </w:rPr>
      </w:pPr>
      <w:r w:rsidRPr="008F1FB0">
        <w:rPr>
          <w:rFonts w:cs="Arial"/>
        </w:rPr>
        <w:t>Sie sind verpflichtet, die Auftraggeberin darauf hinzuweisen</w:t>
      </w:r>
      <w:r w:rsidR="00E31450" w:rsidRPr="008F1FB0">
        <w:rPr>
          <w:rFonts w:cs="Arial"/>
        </w:rPr>
        <w:t xml:space="preserve">, </w:t>
      </w:r>
      <w:r w:rsidRPr="008F1FB0">
        <w:rPr>
          <w:rFonts w:cs="Arial"/>
        </w:rPr>
        <w:t xml:space="preserve">sollten </w:t>
      </w:r>
      <w:r w:rsidR="00E31450" w:rsidRPr="008F1FB0">
        <w:rPr>
          <w:rFonts w:cs="Arial"/>
        </w:rPr>
        <w:t xml:space="preserve">die Gefahrgüter für die gewünschte Beförderungsart </w:t>
      </w:r>
      <w:r w:rsidRPr="008F1FB0">
        <w:rPr>
          <w:rFonts w:cs="Arial"/>
        </w:rPr>
        <w:t xml:space="preserve">nicht </w:t>
      </w:r>
      <w:r w:rsidR="00E31450" w:rsidRPr="008F1FB0">
        <w:rPr>
          <w:rFonts w:cs="Arial"/>
        </w:rPr>
        <w:t>zugelassen s</w:t>
      </w:r>
      <w:r w:rsidRPr="008F1FB0">
        <w:rPr>
          <w:rFonts w:cs="Arial"/>
        </w:rPr>
        <w:t>ein</w:t>
      </w:r>
      <w:r w:rsidR="00E31450" w:rsidRPr="008F1FB0">
        <w:rPr>
          <w:rFonts w:cs="Arial"/>
        </w:rPr>
        <w:t>; auch eventuelle Zusammenverladungs</w:t>
      </w:r>
      <w:r w:rsidR="008A5BD1" w:rsidRPr="008F1FB0">
        <w:rPr>
          <w:rFonts w:cs="Arial"/>
        </w:rPr>
        <w:t>-</w:t>
      </w:r>
      <w:r w:rsidR="00E31450" w:rsidRPr="008F1FB0">
        <w:rPr>
          <w:rFonts w:cs="Arial"/>
        </w:rPr>
        <w:t xml:space="preserve">verbote </w:t>
      </w:r>
      <w:r w:rsidRPr="008F1FB0">
        <w:rPr>
          <w:rFonts w:cs="Arial"/>
        </w:rPr>
        <w:t xml:space="preserve">sind </w:t>
      </w:r>
      <w:r w:rsidR="00E31450" w:rsidRPr="008F1FB0">
        <w:rPr>
          <w:rFonts w:cs="Arial"/>
        </w:rPr>
        <w:t>zu berücksichtigen</w:t>
      </w:r>
      <w:r w:rsidRPr="008F1FB0">
        <w:rPr>
          <w:rFonts w:cs="Arial"/>
        </w:rPr>
        <w:t>.</w:t>
      </w:r>
    </w:p>
    <w:p w14:paraId="5791FBFB" w14:textId="77777777" w:rsidR="00FB1671" w:rsidRPr="008F1FB0" w:rsidRDefault="00FB1671" w:rsidP="00E31450">
      <w:pPr>
        <w:jc w:val="both"/>
        <w:rPr>
          <w:rFonts w:cs="Arial"/>
        </w:rPr>
      </w:pPr>
    </w:p>
    <w:p w14:paraId="167CC233" w14:textId="77777777" w:rsidR="00A67608" w:rsidRPr="008F1FB0" w:rsidRDefault="00E31450" w:rsidP="00E31450">
      <w:pPr>
        <w:jc w:val="both"/>
        <w:rPr>
          <w:rStyle w:val="Seitenzahl"/>
          <w:rFonts w:cs="Arial"/>
        </w:rPr>
      </w:pPr>
      <w:r w:rsidRPr="008F1FB0">
        <w:rPr>
          <w:rFonts w:cs="Arial"/>
        </w:rPr>
        <w:t>Achtung: Auch Batterien oder Akkus (</w:t>
      </w:r>
      <w:r w:rsidR="00FB1671" w:rsidRPr="008F1FB0">
        <w:rPr>
          <w:rFonts w:cs="Arial"/>
        </w:rPr>
        <w:t xml:space="preserve">sowohl </w:t>
      </w:r>
      <w:r w:rsidRPr="008F1FB0">
        <w:rPr>
          <w:rFonts w:cs="Arial"/>
        </w:rPr>
        <w:t>lose als auch in Geräte</w:t>
      </w:r>
      <w:r w:rsidR="00FB1671" w:rsidRPr="008F1FB0">
        <w:rPr>
          <w:rFonts w:cs="Arial"/>
        </w:rPr>
        <w:t>n</w:t>
      </w:r>
      <w:r w:rsidRPr="008F1FB0">
        <w:rPr>
          <w:rFonts w:cs="Arial"/>
        </w:rPr>
        <w:t xml:space="preserve"> verbaut) gelten als Gefahrgut!</w:t>
      </w:r>
    </w:p>
    <w:p w14:paraId="3603EE85" w14:textId="77777777" w:rsidR="00D243EC" w:rsidRPr="008F1FB0" w:rsidRDefault="00D243EC" w:rsidP="00E31450">
      <w:pPr>
        <w:jc w:val="both"/>
        <w:rPr>
          <w:rStyle w:val="Seitenzahl"/>
          <w:rFonts w:cs="Arial"/>
        </w:rPr>
      </w:pPr>
    </w:p>
    <w:sectPr w:rsidR="00D243EC" w:rsidRPr="008F1FB0" w:rsidSect="00112883">
      <w:headerReference w:type="default" r:id="rId15"/>
      <w:footerReference w:type="default" r:id="rId16"/>
      <w:pgSz w:w="11906" w:h="16838" w:code="9"/>
      <w:pgMar w:top="1418" w:right="1418" w:bottom="1276"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D2F8F" w14:textId="77777777" w:rsidR="000B6AEB" w:rsidRDefault="000B6AEB" w:rsidP="00A637D0">
      <w:r>
        <w:separator/>
      </w:r>
    </w:p>
  </w:endnote>
  <w:endnote w:type="continuationSeparator" w:id="0">
    <w:p w14:paraId="521AE0E8" w14:textId="77777777" w:rsidR="000B6AEB" w:rsidRDefault="000B6AEB" w:rsidP="00A637D0">
      <w:r>
        <w:continuationSeparator/>
      </w:r>
    </w:p>
  </w:endnote>
  <w:endnote w:type="continuationNotice" w:id="1">
    <w:p w14:paraId="7C908E51" w14:textId="77777777" w:rsidR="000B6AEB" w:rsidRDefault="000B6A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10"/>
      <w:gridCol w:w="4111"/>
      <w:gridCol w:w="2549"/>
    </w:tblGrid>
    <w:tr w:rsidR="00625191" w14:paraId="28E53FA3" w14:textId="77777777" w:rsidTr="000F1C7E">
      <w:tc>
        <w:tcPr>
          <w:tcW w:w="1329" w:type="pct"/>
        </w:tcPr>
        <w:p w14:paraId="1A9DA755" w14:textId="77777777" w:rsidR="00625191" w:rsidRDefault="00625191" w:rsidP="00625191">
          <w:pPr>
            <w:pStyle w:val="Fuzeile"/>
            <w:tabs>
              <w:tab w:val="clear" w:pos="4536"/>
              <w:tab w:val="clear" w:pos="9072"/>
            </w:tabs>
            <w:rPr>
              <w:sz w:val="18"/>
              <w:szCs w:val="18"/>
            </w:rPr>
          </w:pPr>
        </w:p>
      </w:tc>
      <w:tc>
        <w:tcPr>
          <w:tcW w:w="2266" w:type="pct"/>
        </w:tcPr>
        <w:p w14:paraId="2D291A75" w14:textId="6020671A" w:rsidR="00625191" w:rsidRDefault="00B04E44" w:rsidP="00625191">
          <w:pPr>
            <w:pStyle w:val="Fuzeile"/>
            <w:tabs>
              <w:tab w:val="clear" w:pos="4536"/>
              <w:tab w:val="clear" w:pos="9072"/>
            </w:tabs>
            <w:jc w:val="center"/>
            <w:rPr>
              <w:sz w:val="18"/>
              <w:szCs w:val="18"/>
            </w:rPr>
          </w:pPr>
          <w:r>
            <w:rPr>
              <w:sz w:val="18"/>
              <w:szCs w:val="18"/>
            </w:rPr>
            <w:t xml:space="preserve">Stand: </w:t>
          </w:r>
          <w:r w:rsidR="00A25366">
            <w:rPr>
              <w:sz w:val="18"/>
              <w:szCs w:val="18"/>
            </w:rPr>
            <w:t>J</w:t>
          </w:r>
          <w:r w:rsidR="00F56112">
            <w:rPr>
              <w:sz w:val="18"/>
              <w:szCs w:val="18"/>
            </w:rPr>
            <w:t>uli</w:t>
          </w:r>
          <w:r w:rsidR="005865E6">
            <w:rPr>
              <w:sz w:val="18"/>
              <w:szCs w:val="18"/>
            </w:rPr>
            <w:t xml:space="preserve"> </w:t>
          </w:r>
          <w:r>
            <w:rPr>
              <w:sz w:val="18"/>
              <w:szCs w:val="18"/>
            </w:rPr>
            <w:t>202</w:t>
          </w:r>
          <w:r w:rsidR="00CF315E">
            <w:rPr>
              <w:sz w:val="18"/>
              <w:szCs w:val="18"/>
            </w:rPr>
            <w:t>6</w:t>
          </w:r>
        </w:p>
      </w:tc>
      <w:tc>
        <w:tcPr>
          <w:tcW w:w="1405" w:type="pct"/>
        </w:tcPr>
        <w:p w14:paraId="1CE8C549" w14:textId="29BA3C51" w:rsidR="00625191" w:rsidRDefault="000F1C7E" w:rsidP="00112883">
          <w:pPr>
            <w:pStyle w:val="Fuzeile"/>
            <w:tabs>
              <w:tab w:val="clear" w:pos="4536"/>
              <w:tab w:val="clear" w:pos="9072"/>
            </w:tabs>
            <w:ind w:right="57"/>
            <w:jc w:val="right"/>
            <w:rPr>
              <w:sz w:val="18"/>
              <w:szCs w:val="18"/>
            </w:rPr>
          </w:pPr>
          <w:r>
            <w:rPr>
              <w:rStyle w:val="Seitenzahl"/>
              <w:sz w:val="18"/>
              <w:szCs w:val="18"/>
            </w:rPr>
            <w:t xml:space="preserve">Seite </w:t>
          </w:r>
          <w:r w:rsidR="00C177A6">
            <w:rPr>
              <w:rStyle w:val="Seitenzahl"/>
              <w:sz w:val="18"/>
              <w:szCs w:val="18"/>
            </w:rPr>
            <w:fldChar w:fldCharType="begin"/>
          </w:r>
          <w:r w:rsidR="005D500F">
            <w:rPr>
              <w:rStyle w:val="Seitenzahl"/>
              <w:sz w:val="18"/>
              <w:szCs w:val="18"/>
            </w:rPr>
            <w:instrText xml:space="preserve"> PAGE  </w:instrText>
          </w:r>
          <w:r w:rsidR="00C177A6">
            <w:rPr>
              <w:rStyle w:val="Seitenzahl"/>
              <w:sz w:val="18"/>
              <w:szCs w:val="18"/>
            </w:rPr>
            <w:fldChar w:fldCharType="separate"/>
          </w:r>
          <w:r w:rsidR="00E63B9C">
            <w:rPr>
              <w:rStyle w:val="Seitenzahl"/>
              <w:noProof/>
              <w:sz w:val="18"/>
              <w:szCs w:val="18"/>
            </w:rPr>
            <w:t>5</w:t>
          </w:r>
          <w:r w:rsidR="00C177A6">
            <w:rPr>
              <w:rStyle w:val="Seitenzahl"/>
              <w:sz w:val="18"/>
              <w:szCs w:val="18"/>
            </w:rPr>
            <w:fldChar w:fldCharType="end"/>
          </w:r>
        </w:p>
      </w:tc>
    </w:tr>
  </w:tbl>
  <w:p w14:paraId="7DC719F1" w14:textId="77777777" w:rsidR="00625191" w:rsidRPr="00165E31" w:rsidRDefault="00625191" w:rsidP="00165E31">
    <w:pPr>
      <w:pStyle w:val="Fuzeile"/>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D31FF" w14:textId="77777777" w:rsidR="000B6AEB" w:rsidRDefault="000B6AEB" w:rsidP="00A637D0">
      <w:r>
        <w:separator/>
      </w:r>
    </w:p>
  </w:footnote>
  <w:footnote w:type="continuationSeparator" w:id="0">
    <w:p w14:paraId="2B5C208E" w14:textId="77777777" w:rsidR="000B6AEB" w:rsidRDefault="000B6AEB" w:rsidP="00A637D0">
      <w:r>
        <w:continuationSeparator/>
      </w:r>
    </w:p>
  </w:footnote>
  <w:footnote w:type="continuationNotice" w:id="1">
    <w:p w14:paraId="7150BE77" w14:textId="77777777" w:rsidR="000B6AEB" w:rsidRDefault="000B6AEB"/>
  </w:footnote>
  <w:footnote w:id="2">
    <w:p w14:paraId="1516DA01" w14:textId="77777777" w:rsidR="00991ADC" w:rsidRDefault="00991ADC" w:rsidP="00991ADC">
      <w:pPr>
        <w:pStyle w:val="Funotentext"/>
      </w:pPr>
      <w:r>
        <w:rPr>
          <w:rStyle w:val="Funotenzeichen"/>
        </w:rPr>
        <w:footnoteRef/>
      </w:r>
      <w:r>
        <w:t xml:space="preserve"> Siehe insbesondere die Verordnungen (EU) Nr.: VO 833/2014, VO 692/2014, VO 2022/263, VO 765/2006.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0A0" w:firstRow="1" w:lastRow="0" w:firstColumn="1" w:lastColumn="0" w:noHBand="0" w:noVBand="0"/>
    </w:tblPr>
    <w:tblGrid>
      <w:gridCol w:w="6344"/>
      <w:gridCol w:w="2726"/>
    </w:tblGrid>
    <w:tr w:rsidR="00625191" w14:paraId="26714799" w14:textId="77777777" w:rsidTr="14BD4E39">
      <w:tc>
        <w:tcPr>
          <w:tcW w:w="3497" w:type="pct"/>
        </w:tcPr>
        <w:p w14:paraId="541DEB0F" w14:textId="6943A81D" w:rsidR="00625191" w:rsidRPr="003F6EC9" w:rsidRDefault="00A25366" w:rsidP="00112883">
          <w:pPr>
            <w:pStyle w:val="Kopfzeile"/>
            <w:tabs>
              <w:tab w:val="clear" w:pos="4536"/>
              <w:tab w:val="clear" w:pos="9072"/>
              <w:tab w:val="right" w:pos="9356"/>
            </w:tabs>
            <w:spacing w:before="660"/>
            <w:rPr>
              <w:sz w:val="22"/>
              <w:szCs w:val="22"/>
            </w:rPr>
          </w:pPr>
          <w:r>
            <w:rPr>
              <w:sz w:val="22"/>
              <w:szCs w:val="22"/>
            </w:rPr>
            <w:t>CONFIDENTIAL</w:t>
          </w:r>
        </w:p>
      </w:tc>
      <w:tc>
        <w:tcPr>
          <w:tcW w:w="1503" w:type="pct"/>
        </w:tcPr>
        <w:p w14:paraId="1ACF86C1" w14:textId="77777777" w:rsidR="00625191" w:rsidRDefault="14BD4E39" w:rsidP="00112883">
          <w:pPr>
            <w:pStyle w:val="Kopfzeile"/>
            <w:tabs>
              <w:tab w:val="clear" w:pos="4536"/>
              <w:tab w:val="clear" w:pos="9072"/>
              <w:tab w:val="right" w:pos="9356"/>
            </w:tabs>
            <w:ind w:right="-227"/>
            <w:jc w:val="right"/>
          </w:pPr>
          <w:r>
            <w:rPr>
              <w:noProof/>
            </w:rPr>
            <w:drawing>
              <wp:inline distT="0" distB="0" distL="0" distR="0" wp14:anchorId="70618226" wp14:editId="31D32CC0">
                <wp:extent cx="1733550" cy="714375"/>
                <wp:effectExtent l="0" t="0" r="0" b="9525"/>
                <wp:docPr id="19645364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733550" cy="714375"/>
                        </a:xfrm>
                        <a:prstGeom prst="rect">
                          <a:avLst/>
                        </a:prstGeom>
                      </pic:spPr>
                    </pic:pic>
                  </a:graphicData>
                </a:graphic>
              </wp:inline>
            </w:drawing>
          </w:r>
        </w:p>
      </w:tc>
    </w:tr>
  </w:tbl>
  <w:p w14:paraId="62D475DF" w14:textId="77777777" w:rsidR="00625191" w:rsidRPr="00165E31" w:rsidRDefault="00625191" w:rsidP="00165E3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903FC7"/>
    <w:multiLevelType w:val="hybridMultilevel"/>
    <w:tmpl w:val="DFDCA20E"/>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491E7224">
      <w:start w:val="20"/>
      <w:numFmt w:val="bullet"/>
      <w:lvlText w:val="-"/>
      <w:lvlJc w:val="left"/>
      <w:pPr>
        <w:ind w:left="2880" w:hanging="360"/>
      </w:pPr>
      <w:rPr>
        <w:rFonts w:ascii="Arial" w:eastAsia="Times New Roman" w:hAnsi="Arial" w:cs="Aria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98F61E7"/>
    <w:multiLevelType w:val="hybridMultilevel"/>
    <w:tmpl w:val="5718A3D4"/>
    <w:lvl w:ilvl="0" w:tplc="04070011">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1">
      <w:start w:val="1"/>
      <w:numFmt w:val="bullet"/>
      <w:lvlText w:val=""/>
      <w:lvlJc w:val="left"/>
      <w:pPr>
        <w:ind w:left="2880" w:hanging="360"/>
      </w:pPr>
      <w:rPr>
        <w:rFonts w:ascii="Symbol" w:hAnsi="Symbol" w:hint="default"/>
      </w:rPr>
    </w:lvl>
    <w:lvl w:ilvl="4" w:tplc="E6F01A38">
      <w:start w:val="1"/>
      <w:numFmt w:val="decimal"/>
      <w:lvlText w:val="%5."/>
      <w:lvlJc w:val="left"/>
      <w:pPr>
        <w:ind w:left="3600" w:hanging="360"/>
      </w:pPr>
      <w:rPr>
        <w:rFonts w:hint="default"/>
      </w:rPr>
    </w:lvl>
    <w:lvl w:ilvl="5" w:tplc="8EC6B1CA">
      <w:start w:val="1"/>
      <w:numFmt w:val="lowerLetter"/>
      <w:lvlText w:val="%6)"/>
      <w:lvlJc w:val="left"/>
      <w:pPr>
        <w:ind w:left="4500" w:hanging="360"/>
      </w:pPr>
      <w:rPr>
        <w:rFonts w:hint="default"/>
      </w:r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8334E4"/>
    <w:multiLevelType w:val="hybridMultilevel"/>
    <w:tmpl w:val="DAFE010E"/>
    <w:lvl w:ilvl="0" w:tplc="EBC45F4E">
      <w:start w:val="1"/>
      <w:numFmt w:val="decimal"/>
      <w:lvlText w:val="%1."/>
      <w:lvlJc w:val="left"/>
      <w:pPr>
        <w:ind w:left="1080" w:hanging="360"/>
      </w:pPr>
      <w:rPr>
        <w:rFonts w:ascii="Arial" w:eastAsia="Times New Roman" w:hAnsi="Arial" w:cs="Arial"/>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26D74DBF"/>
    <w:multiLevelType w:val="hybridMultilevel"/>
    <w:tmpl w:val="DE54E1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AC2BC0"/>
    <w:multiLevelType w:val="hybridMultilevel"/>
    <w:tmpl w:val="345AE3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7E119F4"/>
    <w:multiLevelType w:val="hybridMultilevel"/>
    <w:tmpl w:val="CB08B0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EDE382A"/>
    <w:multiLevelType w:val="hybridMultilevel"/>
    <w:tmpl w:val="E2C2D4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3A04BBD"/>
    <w:multiLevelType w:val="hybridMultilevel"/>
    <w:tmpl w:val="B434B9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0DF690E"/>
    <w:multiLevelType w:val="hybridMultilevel"/>
    <w:tmpl w:val="8E12BFB4"/>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497F40F0"/>
    <w:multiLevelType w:val="hybridMultilevel"/>
    <w:tmpl w:val="E828D3A2"/>
    <w:lvl w:ilvl="0" w:tplc="04070015">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0" w15:restartNumberingAfterBreak="0">
    <w:nsid w:val="530B0AA4"/>
    <w:multiLevelType w:val="multilevel"/>
    <w:tmpl w:val="D3480CC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7D97958"/>
    <w:multiLevelType w:val="hybridMultilevel"/>
    <w:tmpl w:val="5AD64EFC"/>
    <w:lvl w:ilvl="0" w:tplc="15A0F0F4">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BC7218D"/>
    <w:multiLevelType w:val="hybridMultilevel"/>
    <w:tmpl w:val="B9045E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79DF311C"/>
    <w:multiLevelType w:val="hybridMultilevel"/>
    <w:tmpl w:val="97F8AE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82806972">
    <w:abstractNumId w:val="9"/>
  </w:num>
  <w:num w:numId="2" w16cid:durableId="1558084356">
    <w:abstractNumId w:val="8"/>
  </w:num>
  <w:num w:numId="3" w16cid:durableId="652026383">
    <w:abstractNumId w:val="7"/>
  </w:num>
  <w:num w:numId="4" w16cid:durableId="1303922243">
    <w:abstractNumId w:val="6"/>
  </w:num>
  <w:num w:numId="5" w16cid:durableId="418523859">
    <w:abstractNumId w:val="5"/>
  </w:num>
  <w:num w:numId="6" w16cid:durableId="1535650268">
    <w:abstractNumId w:val="4"/>
  </w:num>
  <w:num w:numId="7" w16cid:durableId="262953528">
    <w:abstractNumId w:val="3"/>
  </w:num>
  <w:num w:numId="8" w16cid:durableId="643243320">
    <w:abstractNumId w:val="2"/>
  </w:num>
  <w:num w:numId="9" w16cid:durableId="633565851">
    <w:abstractNumId w:val="1"/>
  </w:num>
  <w:num w:numId="10" w16cid:durableId="255402366">
    <w:abstractNumId w:val="0"/>
  </w:num>
  <w:num w:numId="11" w16cid:durableId="2022004584">
    <w:abstractNumId w:val="15"/>
  </w:num>
  <w:num w:numId="12" w16cid:durableId="1955596087">
    <w:abstractNumId w:val="14"/>
  </w:num>
  <w:num w:numId="13" w16cid:durableId="1646624352">
    <w:abstractNumId w:val="21"/>
  </w:num>
  <w:num w:numId="14" w16cid:durableId="889342878">
    <w:abstractNumId w:val="10"/>
  </w:num>
  <w:num w:numId="15" w16cid:durableId="175116329">
    <w:abstractNumId w:val="19"/>
  </w:num>
  <w:num w:numId="16" w16cid:durableId="1290815739">
    <w:abstractNumId w:val="12"/>
  </w:num>
  <w:num w:numId="17" w16cid:durableId="953707523">
    <w:abstractNumId w:val="16"/>
  </w:num>
  <w:num w:numId="18" w16cid:durableId="1883134567">
    <w:abstractNumId w:val="13"/>
  </w:num>
  <w:num w:numId="19" w16cid:durableId="354963398">
    <w:abstractNumId w:val="22"/>
  </w:num>
  <w:num w:numId="20" w16cid:durableId="1898515654">
    <w:abstractNumId w:val="11"/>
  </w:num>
  <w:num w:numId="21" w16cid:durableId="1421024264">
    <w:abstractNumId w:val="23"/>
  </w:num>
  <w:num w:numId="22" w16cid:durableId="1478104284">
    <w:abstractNumId w:val="17"/>
  </w:num>
  <w:num w:numId="23" w16cid:durableId="4260030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2945849">
    <w:abstractNumId w:val="15"/>
  </w:num>
  <w:num w:numId="25" w16cid:durableId="185684230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F40"/>
    <w:rsid w:val="00006347"/>
    <w:rsid w:val="00007C41"/>
    <w:rsid w:val="000107B4"/>
    <w:rsid w:val="00020E2F"/>
    <w:rsid w:val="00026088"/>
    <w:rsid w:val="0003023E"/>
    <w:rsid w:val="000304BC"/>
    <w:rsid w:val="00031CBE"/>
    <w:rsid w:val="00032DE0"/>
    <w:rsid w:val="0003307D"/>
    <w:rsid w:val="000333EB"/>
    <w:rsid w:val="00045C9E"/>
    <w:rsid w:val="000504E0"/>
    <w:rsid w:val="0005372C"/>
    <w:rsid w:val="000552A0"/>
    <w:rsid w:val="00063760"/>
    <w:rsid w:val="00063BA6"/>
    <w:rsid w:val="00064A82"/>
    <w:rsid w:val="00086381"/>
    <w:rsid w:val="00087E1E"/>
    <w:rsid w:val="0009182F"/>
    <w:rsid w:val="0009202E"/>
    <w:rsid w:val="00093EA0"/>
    <w:rsid w:val="000A2750"/>
    <w:rsid w:val="000A5C66"/>
    <w:rsid w:val="000B026F"/>
    <w:rsid w:val="000B0B51"/>
    <w:rsid w:val="000B506B"/>
    <w:rsid w:val="000B6AEB"/>
    <w:rsid w:val="000C769E"/>
    <w:rsid w:val="000D3CF0"/>
    <w:rsid w:val="000E1C2A"/>
    <w:rsid w:val="000E56B0"/>
    <w:rsid w:val="000E591A"/>
    <w:rsid w:val="000E6702"/>
    <w:rsid w:val="000F1C7E"/>
    <w:rsid w:val="00101FDB"/>
    <w:rsid w:val="00112883"/>
    <w:rsid w:val="001130BA"/>
    <w:rsid w:val="00113B2D"/>
    <w:rsid w:val="001239AD"/>
    <w:rsid w:val="001323B6"/>
    <w:rsid w:val="001346DA"/>
    <w:rsid w:val="0014108C"/>
    <w:rsid w:val="001503F1"/>
    <w:rsid w:val="0015347A"/>
    <w:rsid w:val="001602EE"/>
    <w:rsid w:val="001608D1"/>
    <w:rsid w:val="001633D1"/>
    <w:rsid w:val="0016509A"/>
    <w:rsid w:val="00165E31"/>
    <w:rsid w:val="00167BEE"/>
    <w:rsid w:val="00167C63"/>
    <w:rsid w:val="00167F6E"/>
    <w:rsid w:val="00171595"/>
    <w:rsid w:val="00190868"/>
    <w:rsid w:val="001A1B0A"/>
    <w:rsid w:val="001A37C4"/>
    <w:rsid w:val="001B7188"/>
    <w:rsid w:val="001C07C7"/>
    <w:rsid w:val="001C0C7D"/>
    <w:rsid w:val="001C3271"/>
    <w:rsid w:val="001C773E"/>
    <w:rsid w:val="001D12B5"/>
    <w:rsid w:val="001D648E"/>
    <w:rsid w:val="001D685C"/>
    <w:rsid w:val="001E000A"/>
    <w:rsid w:val="001E146C"/>
    <w:rsid w:val="001E18B8"/>
    <w:rsid w:val="001E32CF"/>
    <w:rsid w:val="001E3AE6"/>
    <w:rsid w:val="001E64CF"/>
    <w:rsid w:val="001E6C9F"/>
    <w:rsid w:val="001F0C3A"/>
    <w:rsid w:val="001F1F16"/>
    <w:rsid w:val="00205815"/>
    <w:rsid w:val="0020609A"/>
    <w:rsid w:val="002070C4"/>
    <w:rsid w:val="00211BD6"/>
    <w:rsid w:val="00225082"/>
    <w:rsid w:val="00227E27"/>
    <w:rsid w:val="00232E37"/>
    <w:rsid w:val="00233DF3"/>
    <w:rsid w:val="0023432C"/>
    <w:rsid w:val="00241266"/>
    <w:rsid w:val="0024412D"/>
    <w:rsid w:val="002508D4"/>
    <w:rsid w:val="00250BD0"/>
    <w:rsid w:val="002532B6"/>
    <w:rsid w:val="002538CF"/>
    <w:rsid w:val="002554F2"/>
    <w:rsid w:val="002566AD"/>
    <w:rsid w:val="002600CB"/>
    <w:rsid w:val="00260893"/>
    <w:rsid w:val="002616A5"/>
    <w:rsid w:val="002677C1"/>
    <w:rsid w:val="00272A67"/>
    <w:rsid w:val="00273DD8"/>
    <w:rsid w:val="00276F88"/>
    <w:rsid w:val="002808AC"/>
    <w:rsid w:val="00281B3A"/>
    <w:rsid w:val="0029001C"/>
    <w:rsid w:val="00291F4C"/>
    <w:rsid w:val="002A2FC8"/>
    <w:rsid w:val="002B1E56"/>
    <w:rsid w:val="002C318A"/>
    <w:rsid w:val="002C3715"/>
    <w:rsid w:val="002D3EB5"/>
    <w:rsid w:val="002E7297"/>
    <w:rsid w:val="002F1BF8"/>
    <w:rsid w:val="002F5506"/>
    <w:rsid w:val="0030243E"/>
    <w:rsid w:val="00307954"/>
    <w:rsid w:val="00312119"/>
    <w:rsid w:val="00320E2E"/>
    <w:rsid w:val="00322CDF"/>
    <w:rsid w:val="00324A46"/>
    <w:rsid w:val="00325B50"/>
    <w:rsid w:val="003306FA"/>
    <w:rsid w:val="0033123B"/>
    <w:rsid w:val="00333520"/>
    <w:rsid w:val="00333EFE"/>
    <w:rsid w:val="0033687E"/>
    <w:rsid w:val="00336EF8"/>
    <w:rsid w:val="00341135"/>
    <w:rsid w:val="003540EC"/>
    <w:rsid w:val="00354FF0"/>
    <w:rsid w:val="003603F1"/>
    <w:rsid w:val="0037017A"/>
    <w:rsid w:val="00374542"/>
    <w:rsid w:val="00380111"/>
    <w:rsid w:val="00381E69"/>
    <w:rsid w:val="003851BB"/>
    <w:rsid w:val="003922E9"/>
    <w:rsid w:val="00393E47"/>
    <w:rsid w:val="003A46E6"/>
    <w:rsid w:val="003B0C72"/>
    <w:rsid w:val="003B50FB"/>
    <w:rsid w:val="003B73D8"/>
    <w:rsid w:val="003C1366"/>
    <w:rsid w:val="003C7D4D"/>
    <w:rsid w:val="003D21D1"/>
    <w:rsid w:val="003D223C"/>
    <w:rsid w:val="003D4C69"/>
    <w:rsid w:val="003E34F5"/>
    <w:rsid w:val="003F6EC9"/>
    <w:rsid w:val="004032E1"/>
    <w:rsid w:val="00412760"/>
    <w:rsid w:val="0041465D"/>
    <w:rsid w:val="00426BD4"/>
    <w:rsid w:val="00433CCE"/>
    <w:rsid w:val="00434F1E"/>
    <w:rsid w:val="004361FC"/>
    <w:rsid w:val="00437390"/>
    <w:rsid w:val="00437662"/>
    <w:rsid w:val="00437EF7"/>
    <w:rsid w:val="00441724"/>
    <w:rsid w:val="004418A7"/>
    <w:rsid w:val="00441E7A"/>
    <w:rsid w:val="004435ED"/>
    <w:rsid w:val="004509DE"/>
    <w:rsid w:val="00456B86"/>
    <w:rsid w:val="00463DEC"/>
    <w:rsid w:val="00463EC1"/>
    <w:rsid w:val="00465F3D"/>
    <w:rsid w:val="00466305"/>
    <w:rsid w:val="004666E2"/>
    <w:rsid w:val="00477637"/>
    <w:rsid w:val="00480038"/>
    <w:rsid w:val="004811D1"/>
    <w:rsid w:val="0049307C"/>
    <w:rsid w:val="00494E9D"/>
    <w:rsid w:val="004A2D9C"/>
    <w:rsid w:val="004A2E14"/>
    <w:rsid w:val="004B7B7D"/>
    <w:rsid w:val="004B7F05"/>
    <w:rsid w:val="004C1E74"/>
    <w:rsid w:val="004C2691"/>
    <w:rsid w:val="004D17BF"/>
    <w:rsid w:val="004D4D21"/>
    <w:rsid w:val="004E0557"/>
    <w:rsid w:val="004E11DA"/>
    <w:rsid w:val="004E1B52"/>
    <w:rsid w:val="004E4134"/>
    <w:rsid w:val="004E4B2A"/>
    <w:rsid w:val="004E5B59"/>
    <w:rsid w:val="004F0FBE"/>
    <w:rsid w:val="004F2F40"/>
    <w:rsid w:val="004F450F"/>
    <w:rsid w:val="004F6FA3"/>
    <w:rsid w:val="005026B1"/>
    <w:rsid w:val="005031C8"/>
    <w:rsid w:val="005143D4"/>
    <w:rsid w:val="00516211"/>
    <w:rsid w:val="00521A60"/>
    <w:rsid w:val="00530188"/>
    <w:rsid w:val="00530C8E"/>
    <w:rsid w:val="0053130E"/>
    <w:rsid w:val="0053738D"/>
    <w:rsid w:val="00545186"/>
    <w:rsid w:val="00554F30"/>
    <w:rsid w:val="00566F78"/>
    <w:rsid w:val="00572DC1"/>
    <w:rsid w:val="005779F5"/>
    <w:rsid w:val="005861DB"/>
    <w:rsid w:val="005865E6"/>
    <w:rsid w:val="00591289"/>
    <w:rsid w:val="00596E64"/>
    <w:rsid w:val="005976C9"/>
    <w:rsid w:val="005A19FC"/>
    <w:rsid w:val="005A2CD8"/>
    <w:rsid w:val="005A3431"/>
    <w:rsid w:val="005A404F"/>
    <w:rsid w:val="005A52ED"/>
    <w:rsid w:val="005B4EE7"/>
    <w:rsid w:val="005B6391"/>
    <w:rsid w:val="005B7D16"/>
    <w:rsid w:val="005C0006"/>
    <w:rsid w:val="005C2EF8"/>
    <w:rsid w:val="005C3941"/>
    <w:rsid w:val="005C48F8"/>
    <w:rsid w:val="005D0FDD"/>
    <w:rsid w:val="005D19F0"/>
    <w:rsid w:val="005D500F"/>
    <w:rsid w:val="005E1403"/>
    <w:rsid w:val="005E2054"/>
    <w:rsid w:val="005F3086"/>
    <w:rsid w:val="005F3C7F"/>
    <w:rsid w:val="005F49D9"/>
    <w:rsid w:val="00602166"/>
    <w:rsid w:val="006075B6"/>
    <w:rsid w:val="00613B92"/>
    <w:rsid w:val="006200FF"/>
    <w:rsid w:val="00625191"/>
    <w:rsid w:val="00625301"/>
    <w:rsid w:val="00626C82"/>
    <w:rsid w:val="00634152"/>
    <w:rsid w:val="006347EA"/>
    <w:rsid w:val="00636E05"/>
    <w:rsid w:val="00642E7B"/>
    <w:rsid w:val="0065482B"/>
    <w:rsid w:val="00664855"/>
    <w:rsid w:val="00672FC9"/>
    <w:rsid w:val="006756A3"/>
    <w:rsid w:val="00680291"/>
    <w:rsid w:val="006846A4"/>
    <w:rsid w:val="006965DF"/>
    <w:rsid w:val="006A147F"/>
    <w:rsid w:val="006B5C65"/>
    <w:rsid w:val="006B736C"/>
    <w:rsid w:val="006C4359"/>
    <w:rsid w:val="006D018C"/>
    <w:rsid w:val="006D170B"/>
    <w:rsid w:val="006D313E"/>
    <w:rsid w:val="006D62D9"/>
    <w:rsid w:val="006D7173"/>
    <w:rsid w:val="006D7994"/>
    <w:rsid w:val="006E2E2F"/>
    <w:rsid w:val="006F643B"/>
    <w:rsid w:val="00707D13"/>
    <w:rsid w:val="0071186D"/>
    <w:rsid w:val="00713ABC"/>
    <w:rsid w:val="00715F3F"/>
    <w:rsid w:val="00722877"/>
    <w:rsid w:val="00730AF9"/>
    <w:rsid w:val="00736ACB"/>
    <w:rsid w:val="00740861"/>
    <w:rsid w:val="0074375D"/>
    <w:rsid w:val="007512C5"/>
    <w:rsid w:val="00752AC5"/>
    <w:rsid w:val="00753A4D"/>
    <w:rsid w:val="00767804"/>
    <w:rsid w:val="00782224"/>
    <w:rsid w:val="007839EA"/>
    <w:rsid w:val="00787FC0"/>
    <w:rsid w:val="00796FFB"/>
    <w:rsid w:val="00797B47"/>
    <w:rsid w:val="00797E58"/>
    <w:rsid w:val="00797E6B"/>
    <w:rsid w:val="007B14B5"/>
    <w:rsid w:val="007B5770"/>
    <w:rsid w:val="007B6C11"/>
    <w:rsid w:val="007B7A03"/>
    <w:rsid w:val="007C5AF7"/>
    <w:rsid w:val="007C7415"/>
    <w:rsid w:val="007D0969"/>
    <w:rsid w:val="007D1F35"/>
    <w:rsid w:val="007D3A8B"/>
    <w:rsid w:val="007D626A"/>
    <w:rsid w:val="007E0DB1"/>
    <w:rsid w:val="007F283F"/>
    <w:rsid w:val="0080617C"/>
    <w:rsid w:val="00807045"/>
    <w:rsid w:val="008076E3"/>
    <w:rsid w:val="008077BD"/>
    <w:rsid w:val="0081323F"/>
    <w:rsid w:val="00822793"/>
    <w:rsid w:val="008237C6"/>
    <w:rsid w:val="00824179"/>
    <w:rsid w:val="00826876"/>
    <w:rsid w:val="00833199"/>
    <w:rsid w:val="0083656A"/>
    <w:rsid w:val="00842AB0"/>
    <w:rsid w:val="00847F0B"/>
    <w:rsid w:val="0085210B"/>
    <w:rsid w:val="00856CFA"/>
    <w:rsid w:val="008601FA"/>
    <w:rsid w:val="00862C33"/>
    <w:rsid w:val="00863099"/>
    <w:rsid w:val="008645F4"/>
    <w:rsid w:val="00870898"/>
    <w:rsid w:val="00871ABF"/>
    <w:rsid w:val="00873ACD"/>
    <w:rsid w:val="00880B21"/>
    <w:rsid w:val="00885C73"/>
    <w:rsid w:val="008975C9"/>
    <w:rsid w:val="008A5BD1"/>
    <w:rsid w:val="008C00BE"/>
    <w:rsid w:val="008C113E"/>
    <w:rsid w:val="008C2066"/>
    <w:rsid w:val="008C297C"/>
    <w:rsid w:val="008D1BBD"/>
    <w:rsid w:val="008D4422"/>
    <w:rsid w:val="008D582C"/>
    <w:rsid w:val="008D5D2D"/>
    <w:rsid w:val="008E3C31"/>
    <w:rsid w:val="008E4E84"/>
    <w:rsid w:val="008E76A0"/>
    <w:rsid w:val="008E784E"/>
    <w:rsid w:val="008E7AEF"/>
    <w:rsid w:val="008F1FB0"/>
    <w:rsid w:val="008F27AC"/>
    <w:rsid w:val="009060A2"/>
    <w:rsid w:val="00925714"/>
    <w:rsid w:val="009312BE"/>
    <w:rsid w:val="009359DC"/>
    <w:rsid w:val="00937445"/>
    <w:rsid w:val="00943EB7"/>
    <w:rsid w:val="0094491A"/>
    <w:rsid w:val="00946B30"/>
    <w:rsid w:val="00952DDC"/>
    <w:rsid w:val="009531EF"/>
    <w:rsid w:val="0098380F"/>
    <w:rsid w:val="00984F8F"/>
    <w:rsid w:val="00985D19"/>
    <w:rsid w:val="00991ADC"/>
    <w:rsid w:val="009924EF"/>
    <w:rsid w:val="00994896"/>
    <w:rsid w:val="009949D5"/>
    <w:rsid w:val="009A13D5"/>
    <w:rsid w:val="009A3435"/>
    <w:rsid w:val="009B0BA2"/>
    <w:rsid w:val="009B15B5"/>
    <w:rsid w:val="009B214B"/>
    <w:rsid w:val="009B7BDF"/>
    <w:rsid w:val="009C6BA2"/>
    <w:rsid w:val="009D6295"/>
    <w:rsid w:val="009E188A"/>
    <w:rsid w:val="009E4E08"/>
    <w:rsid w:val="009E7A35"/>
    <w:rsid w:val="009E7E71"/>
    <w:rsid w:val="00A03104"/>
    <w:rsid w:val="00A13972"/>
    <w:rsid w:val="00A14468"/>
    <w:rsid w:val="00A23D13"/>
    <w:rsid w:val="00A25366"/>
    <w:rsid w:val="00A25899"/>
    <w:rsid w:val="00A267E4"/>
    <w:rsid w:val="00A301D4"/>
    <w:rsid w:val="00A3424D"/>
    <w:rsid w:val="00A3432A"/>
    <w:rsid w:val="00A374C7"/>
    <w:rsid w:val="00A4354E"/>
    <w:rsid w:val="00A43AC1"/>
    <w:rsid w:val="00A45352"/>
    <w:rsid w:val="00A56B5F"/>
    <w:rsid w:val="00A61172"/>
    <w:rsid w:val="00A62116"/>
    <w:rsid w:val="00A6273A"/>
    <w:rsid w:val="00A637D0"/>
    <w:rsid w:val="00A643F3"/>
    <w:rsid w:val="00A65CCC"/>
    <w:rsid w:val="00A67608"/>
    <w:rsid w:val="00A719DE"/>
    <w:rsid w:val="00A74372"/>
    <w:rsid w:val="00A752C0"/>
    <w:rsid w:val="00A76E80"/>
    <w:rsid w:val="00A80BD2"/>
    <w:rsid w:val="00A85FDD"/>
    <w:rsid w:val="00A90F32"/>
    <w:rsid w:val="00A92C1C"/>
    <w:rsid w:val="00A95CE1"/>
    <w:rsid w:val="00AA0BB3"/>
    <w:rsid w:val="00AA216E"/>
    <w:rsid w:val="00AA38DB"/>
    <w:rsid w:val="00AB2672"/>
    <w:rsid w:val="00AB6F8B"/>
    <w:rsid w:val="00AB70D7"/>
    <w:rsid w:val="00AC0E75"/>
    <w:rsid w:val="00AD3E13"/>
    <w:rsid w:val="00AE6941"/>
    <w:rsid w:val="00B04E44"/>
    <w:rsid w:val="00B071F8"/>
    <w:rsid w:val="00B07B70"/>
    <w:rsid w:val="00B13F06"/>
    <w:rsid w:val="00B158D6"/>
    <w:rsid w:val="00B2349D"/>
    <w:rsid w:val="00B23D8F"/>
    <w:rsid w:val="00B4097A"/>
    <w:rsid w:val="00B5352D"/>
    <w:rsid w:val="00B539CC"/>
    <w:rsid w:val="00B54064"/>
    <w:rsid w:val="00B56EDD"/>
    <w:rsid w:val="00B64925"/>
    <w:rsid w:val="00B67734"/>
    <w:rsid w:val="00B71110"/>
    <w:rsid w:val="00B71F90"/>
    <w:rsid w:val="00B73165"/>
    <w:rsid w:val="00B7765F"/>
    <w:rsid w:val="00B84C53"/>
    <w:rsid w:val="00B86C44"/>
    <w:rsid w:val="00B86CC5"/>
    <w:rsid w:val="00B87373"/>
    <w:rsid w:val="00B969D6"/>
    <w:rsid w:val="00BA06E5"/>
    <w:rsid w:val="00BA4465"/>
    <w:rsid w:val="00BA7DFB"/>
    <w:rsid w:val="00BD2639"/>
    <w:rsid w:val="00BD4469"/>
    <w:rsid w:val="00BD7ED4"/>
    <w:rsid w:val="00BE00DC"/>
    <w:rsid w:val="00BE0941"/>
    <w:rsid w:val="00BE09A4"/>
    <w:rsid w:val="00BE2CB0"/>
    <w:rsid w:val="00BF4EFC"/>
    <w:rsid w:val="00BF72D2"/>
    <w:rsid w:val="00C024A1"/>
    <w:rsid w:val="00C1422E"/>
    <w:rsid w:val="00C177A6"/>
    <w:rsid w:val="00C17D6C"/>
    <w:rsid w:val="00C2093B"/>
    <w:rsid w:val="00C33501"/>
    <w:rsid w:val="00C337C8"/>
    <w:rsid w:val="00C34550"/>
    <w:rsid w:val="00C3586C"/>
    <w:rsid w:val="00C36CA0"/>
    <w:rsid w:val="00C50E7A"/>
    <w:rsid w:val="00C547B9"/>
    <w:rsid w:val="00C6276A"/>
    <w:rsid w:val="00C658FE"/>
    <w:rsid w:val="00C670B9"/>
    <w:rsid w:val="00C70B03"/>
    <w:rsid w:val="00C717ED"/>
    <w:rsid w:val="00C738D4"/>
    <w:rsid w:val="00C75D4F"/>
    <w:rsid w:val="00C76E1E"/>
    <w:rsid w:val="00C92455"/>
    <w:rsid w:val="00C977F7"/>
    <w:rsid w:val="00CA7E19"/>
    <w:rsid w:val="00CA7E4F"/>
    <w:rsid w:val="00CB0D9F"/>
    <w:rsid w:val="00CC342C"/>
    <w:rsid w:val="00CC41DD"/>
    <w:rsid w:val="00CC4DB7"/>
    <w:rsid w:val="00CC6526"/>
    <w:rsid w:val="00CC6DD8"/>
    <w:rsid w:val="00CD2015"/>
    <w:rsid w:val="00CD22AE"/>
    <w:rsid w:val="00CD60DC"/>
    <w:rsid w:val="00CD7E68"/>
    <w:rsid w:val="00CE09F2"/>
    <w:rsid w:val="00CE0F61"/>
    <w:rsid w:val="00CE538E"/>
    <w:rsid w:val="00CE5AD2"/>
    <w:rsid w:val="00CE67B3"/>
    <w:rsid w:val="00CF2796"/>
    <w:rsid w:val="00CF315E"/>
    <w:rsid w:val="00D00541"/>
    <w:rsid w:val="00D055B7"/>
    <w:rsid w:val="00D15A81"/>
    <w:rsid w:val="00D2054F"/>
    <w:rsid w:val="00D22078"/>
    <w:rsid w:val="00D225C5"/>
    <w:rsid w:val="00D243EC"/>
    <w:rsid w:val="00D24B4C"/>
    <w:rsid w:val="00D35A6D"/>
    <w:rsid w:val="00D36761"/>
    <w:rsid w:val="00D37B93"/>
    <w:rsid w:val="00D5152F"/>
    <w:rsid w:val="00D53C4E"/>
    <w:rsid w:val="00D54C59"/>
    <w:rsid w:val="00D62FCC"/>
    <w:rsid w:val="00D64F66"/>
    <w:rsid w:val="00D66DBB"/>
    <w:rsid w:val="00D7187A"/>
    <w:rsid w:val="00D76866"/>
    <w:rsid w:val="00D8569F"/>
    <w:rsid w:val="00DA0E58"/>
    <w:rsid w:val="00DA10B7"/>
    <w:rsid w:val="00DA4A46"/>
    <w:rsid w:val="00DD0407"/>
    <w:rsid w:val="00DD0F3E"/>
    <w:rsid w:val="00DD592E"/>
    <w:rsid w:val="00DE68D7"/>
    <w:rsid w:val="00DE6D89"/>
    <w:rsid w:val="00DF6E8E"/>
    <w:rsid w:val="00E00A39"/>
    <w:rsid w:val="00E02407"/>
    <w:rsid w:val="00E03E18"/>
    <w:rsid w:val="00E0555B"/>
    <w:rsid w:val="00E17C72"/>
    <w:rsid w:val="00E24815"/>
    <w:rsid w:val="00E30554"/>
    <w:rsid w:val="00E31450"/>
    <w:rsid w:val="00E31EC3"/>
    <w:rsid w:val="00E34142"/>
    <w:rsid w:val="00E361E2"/>
    <w:rsid w:val="00E42B75"/>
    <w:rsid w:val="00E46413"/>
    <w:rsid w:val="00E46431"/>
    <w:rsid w:val="00E52E62"/>
    <w:rsid w:val="00E534D5"/>
    <w:rsid w:val="00E60265"/>
    <w:rsid w:val="00E6253C"/>
    <w:rsid w:val="00E62B79"/>
    <w:rsid w:val="00E63B9C"/>
    <w:rsid w:val="00E64799"/>
    <w:rsid w:val="00E64855"/>
    <w:rsid w:val="00E64BA4"/>
    <w:rsid w:val="00E66417"/>
    <w:rsid w:val="00E6708B"/>
    <w:rsid w:val="00E8666B"/>
    <w:rsid w:val="00E87E8A"/>
    <w:rsid w:val="00E9115F"/>
    <w:rsid w:val="00E96181"/>
    <w:rsid w:val="00EA00F2"/>
    <w:rsid w:val="00EB41F9"/>
    <w:rsid w:val="00EB4940"/>
    <w:rsid w:val="00EB7C65"/>
    <w:rsid w:val="00ED3FB5"/>
    <w:rsid w:val="00ED67DA"/>
    <w:rsid w:val="00ED67E0"/>
    <w:rsid w:val="00ED6EE7"/>
    <w:rsid w:val="00EE0070"/>
    <w:rsid w:val="00EE6FA4"/>
    <w:rsid w:val="00EE7D0D"/>
    <w:rsid w:val="00EF5C21"/>
    <w:rsid w:val="00F016AA"/>
    <w:rsid w:val="00F0287B"/>
    <w:rsid w:val="00F075DD"/>
    <w:rsid w:val="00F155A0"/>
    <w:rsid w:val="00F26DED"/>
    <w:rsid w:val="00F27602"/>
    <w:rsid w:val="00F41608"/>
    <w:rsid w:val="00F45BF6"/>
    <w:rsid w:val="00F50AA0"/>
    <w:rsid w:val="00F52B44"/>
    <w:rsid w:val="00F56112"/>
    <w:rsid w:val="00F5717B"/>
    <w:rsid w:val="00F64D60"/>
    <w:rsid w:val="00F73B5D"/>
    <w:rsid w:val="00F80D47"/>
    <w:rsid w:val="00F82B56"/>
    <w:rsid w:val="00F91325"/>
    <w:rsid w:val="00F92B4B"/>
    <w:rsid w:val="00F93523"/>
    <w:rsid w:val="00F93E9C"/>
    <w:rsid w:val="00FA0578"/>
    <w:rsid w:val="00FB1671"/>
    <w:rsid w:val="00FB72CE"/>
    <w:rsid w:val="00FB75E2"/>
    <w:rsid w:val="00FD0CDF"/>
    <w:rsid w:val="00FE0523"/>
    <w:rsid w:val="00FE0BAD"/>
    <w:rsid w:val="00FE6845"/>
    <w:rsid w:val="00FF4BD9"/>
    <w:rsid w:val="01BEC271"/>
    <w:rsid w:val="0278ED97"/>
    <w:rsid w:val="02C00436"/>
    <w:rsid w:val="02C505B4"/>
    <w:rsid w:val="0305BA1E"/>
    <w:rsid w:val="038332A0"/>
    <w:rsid w:val="03D4220C"/>
    <w:rsid w:val="05AD9AA4"/>
    <w:rsid w:val="07875800"/>
    <w:rsid w:val="09456100"/>
    <w:rsid w:val="0B1D893B"/>
    <w:rsid w:val="10115682"/>
    <w:rsid w:val="11C5171B"/>
    <w:rsid w:val="14BD4E39"/>
    <w:rsid w:val="14E4DF7C"/>
    <w:rsid w:val="154A2216"/>
    <w:rsid w:val="160E6CF0"/>
    <w:rsid w:val="16B77002"/>
    <w:rsid w:val="17236859"/>
    <w:rsid w:val="1776A4D7"/>
    <w:rsid w:val="19BEE203"/>
    <w:rsid w:val="1A2F700F"/>
    <w:rsid w:val="1BFFE2E9"/>
    <w:rsid w:val="1C35F3B9"/>
    <w:rsid w:val="1DF51B22"/>
    <w:rsid w:val="1E06DC8B"/>
    <w:rsid w:val="1E4C4C74"/>
    <w:rsid w:val="20A27EEE"/>
    <w:rsid w:val="21574C1E"/>
    <w:rsid w:val="218EF0E8"/>
    <w:rsid w:val="2365828A"/>
    <w:rsid w:val="263A705F"/>
    <w:rsid w:val="27241A16"/>
    <w:rsid w:val="2774755A"/>
    <w:rsid w:val="293F3470"/>
    <w:rsid w:val="295FCFC9"/>
    <w:rsid w:val="2998E764"/>
    <w:rsid w:val="2A4A214F"/>
    <w:rsid w:val="2B2CCB3A"/>
    <w:rsid w:val="2D729186"/>
    <w:rsid w:val="2DA08F44"/>
    <w:rsid w:val="2F77CE16"/>
    <w:rsid w:val="3056C22A"/>
    <w:rsid w:val="313A6BFD"/>
    <w:rsid w:val="3323958F"/>
    <w:rsid w:val="33E5CFD1"/>
    <w:rsid w:val="36448F05"/>
    <w:rsid w:val="36858EBE"/>
    <w:rsid w:val="3723A948"/>
    <w:rsid w:val="3912FD7E"/>
    <w:rsid w:val="3A093710"/>
    <w:rsid w:val="3A3F946D"/>
    <w:rsid w:val="3AFCF038"/>
    <w:rsid w:val="3B5022D8"/>
    <w:rsid w:val="3C29A39D"/>
    <w:rsid w:val="3EF4B4C8"/>
    <w:rsid w:val="3F1C322F"/>
    <w:rsid w:val="3FB405AB"/>
    <w:rsid w:val="40113BF6"/>
    <w:rsid w:val="405ADB28"/>
    <w:rsid w:val="42B01910"/>
    <w:rsid w:val="42FF38D5"/>
    <w:rsid w:val="445CD4ED"/>
    <w:rsid w:val="466CBA3D"/>
    <w:rsid w:val="46A37A8F"/>
    <w:rsid w:val="478A7E86"/>
    <w:rsid w:val="47EB6028"/>
    <w:rsid w:val="487C80D6"/>
    <w:rsid w:val="4947EFD5"/>
    <w:rsid w:val="4A18FAEA"/>
    <w:rsid w:val="4A72442E"/>
    <w:rsid w:val="4BF81AEC"/>
    <w:rsid w:val="4CE3B6E6"/>
    <w:rsid w:val="5064E709"/>
    <w:rsid w:val="53DE0F40"/>
    <w:rsid w:val="53F8CC3B"/>
    <w:rsid w:val="561ECB75"/>
    <w:rsid w:val="57EE6DC5"/>
    <w:rsid w:val="58EBBE6D"/>
    <w:rsid w:val="59DAD63F"/>
    <w:rsid w:val="5A7B2516"/>
    <w:rsid w:val="5B42B3FF"/>
    <w:rsid w:val="5B7110C3"/>
    <w:rsid w:val="5D5B9724"/>
    <w:rsid w:val="5DBF769D"/>
    <w:rsid w:val="5E1700CC"/>
    <w:rsid w:val="5F41EC45"/>
    <w:rsid w:val="5FFD8D95"/>
    <w:rsid w:val="6109B2BB"/>
    <w:rsid w:val="620B4465"/>
    <w:rsid w:val="6285A9BD"/>
    <w:rsid w:val="63A03EE2"/>
    <w:rsid w:val="6489E471"/>
    <w:rsid w:val="6527F989"/>
    <w:rsid w:val="66F9BA9F"/>
    <w:rsid w:val="673120CE"/>
    <w:rsid w:val="67467F39"/>
    <w:rsid w:val="685B9988"/>
    <w:rsid w:val="68BCCD7C"/>
    <w:rsid w:val="68C867C8"/>
    <w:rsid w:val="69816F97"/>
    <w:rsid w:val="6A63CC80"/>
    <w:rsid w:val="6EC0B33C"/>
    <w:rsid w:val="6F46DEEB"/>
    <w:rsid w:val="6F5F2878"/>
    <w:rsid w:val="70DBAF33"/>
    <w:rsid w:val="7132B372"/>
    <w:rsid w:val="716FF168"/>
    <w:rsid w:val="73121C91"/>
    <w:rsid w:val="734FE6B7"/>
    <w:rsid w:val="75F5D59D"/>
    <w:rsid w:val="78039BFB"/>
    <w:rsid w:val="797A3FA7"/>
    <w:rsid w:val="7A84D84F"/>
    <w:rsid w:val="7A89A8DE"/>
    <w:rsid w:val="7BC4F077"/>
    <w:rsid w:val="7C2C7437"/>
    <w:rsid w:val="7D2B364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EDD9A4"/>
  <w15:docId w15:val="{0389BD6A-809B-4CA8-A5C4-233E2F3E5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0898"/>
    <w:pPr>
      <w:spacing w:after="0" w:line="240" w:lineRule="auto"/>
    </w:pPr>
    <w:rPr>
      <w:rFonts w:ascii="Arial" w:hAnsi="Arial"/>
    </w:rPr>
  </w:style>
  <w:style w:type="paragraph" w:styleId="berschrift1">
    <w:name w:val="heading 1"/>
    <w:aliases w:val="1. Überschrift"/>
    <w:basedOn w:val="Standard"/>
    <w:next w:val="Standard"/>
    <w:link w:val="berschrift1Zchn"/>
    <w:autoRedefine/>
    <w:uiPriority w:val="1"/>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heme="majorEastAsia" w:cstheme="majorBidi"/>
      <w:bCs/>
      <w:i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A637D0"/>
    <w:pPr>
      <w:tabs>
        <w:tab w:val="center" w:pos="4536"/>
        <w:tab w:val="right" w:pos="9072"/>
      </w:tabs>
    </w:pPr>
  </w:style>
  <w:style w:type="character" w:customStyle="1" w:styleId="KopfzeileZchn">
    <w:name w:val="Kopfzeile Zchn"/>
    <w:basedOn w:val="Absatz-Standardschriftart"/>
    <w:link w:val="Kopfzeile"/>
    <w:uiPriority w:val="99"/>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uiPriority w:val="1"/>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paragraph" w:styleId="Listenabsatz">
    <w:name w:val="List Paragraph"/>
    <w:basedOn w:val="Standard"/>
    <w:uiPriority w:val="34"/>
    <w:qFormat/>
    <w:rsid w:val="008E76A0"/>
    <w:pPr>
      <w:ind w:left="720"/>
      <w:contextualSpacing/>
    </w:pPr>
  </w:style>
  <w:style w:type="character" w:styleId="Kommentarzeichen">
    <w:name w:val="annotation reference"/>
    <w:basedOn w:val="Absatz-Standardschriftart"/>
    <w:uiPriority w:val="99"/>
    <w:semiHidden/>
    <w:unhideWhenUsed/>
    <w:rsid w:val="00D76866"/>
    <w:rPr>
      <w:sz w:val="16"/>
      <w:szCs w:val="16"/>
    </w:rPr>
  </w:style>
  <w:style w:type="paragraph" w:styleId="Kommentartext">
    <w:name w:val="annotation text"/>
    <w:basedOn w:val="Standard"/>
    <w:link w:val="KommentartextZchn"/>
    <w:uiPriority w:val="99"/>
    <w:unhideWhenUsed/>
    <w:rsid w:val="00D76866"/>
    <w:rPr>
      <w:sz w:val="20"/>
      <w:szCs w:val="20"/>
    </w:rPr>
  </w:style>
  <w:style w:type="character" w:customStyle="1" w:styleId="KommentartextZchn">
    <w:name w:val="Kommentartext Zchn"/>
    <w:basedOn w:val="Absatz-Standardschriftart"/>
    <w:link w:val="Kommentartext"/>
    <w:uiPriority w:val="99"/>
    <w:rsid w:val="00D7686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D76866"/>
    <w:rPr>
      <w:b/>
      <w:bCs/>
    </w:rPr>
  </w:style>
  <w:style w:type="character" w:customStyle="1" w:styleId="KommentarthemaZchn">
    <w:name w:val="Kommentarthema Zchn"/>
    <w:basedOn w:val="KommentartextZchn"/>
    <w:link w:val="Kommentarthema"/>
    <w:uiPriority w:val="99"/>
    <w:semiHidden/>
    <w:rsid w:val="00D76866"/>
    <w:rPr>
      <w:rFonts w:ascii="Arial" w:hAnsi="Arial"/>
      <w:b/>
      <w:bCs/>
      <w:sz w:val="20"/>
      <w:szCs w:val="20"/>
    </w:rPr>
  </w:style>
  <w:style w:type="character" w:styleId="Hyperlink">
    <w:name w:val="Hyperlink"/>
    <w:basedOn w:val="Absatz-Standardschriftart"/>
    <w:uiPriority w:val="99"/>
    <w:unhideWhenUsed/>
    <w:rsid w:val="002677C1"/>
    <w:rPr>
      <w:color w:val="0000FF" w:themeColor="hyperlink"/>
      <w:u w:val="single"/>
    </w:rPr>
  </w:style>
  <w:style w:type="paragraph" w:styleId="berarbeitung">
    <w:name w:val="Revision"/>
    <w:hidden/>
    <w:uiPriority w:val="99"/>
    <w:semiHidden/>
    <w:rsid w:val="00CB0D9F"/>
    <w:pPr>
      <w:spacing w:after="0" w:line="240" w:lineRule="auto"/>
    </w:pPr>
    <w:rPr>
      <w:rFonts w:ascii="Arial" w:hAnsi="Arial"/>
    </w:rPr>
  </w:style>
  <w:style w:type="paragraph" w:styleId="Funotentext">
    <w:name w:val="footnote text"/>
    <w:basedOn w:val="Standard"/>
    <w:link w:val="FunotentextZchn"/>
    <w:uiPriority w:val="99"/>
    <w:semiHidden/>
    <w:unhideWhenUsed/>
    <w:rsid w:val="00991ADC"/>
    <w:rPr>
      <w:sz w:val="20"/>
      <w:szCs w:val="20"/>
    </w:rPr>
  </w:style>
  <w:style w:type="character" w:customStyle="1" w:styleId="FunotentextZchn">
    <w:name w:val="Fußnotentext Zchn"/>
    <w:basedOn w:val="Absatz-Standardschriftart"/>
    <w:link w:val="Funotentext"/>
    <w:uiPriority w:val="99"/>
    <w:semiHidden/>
    <w:rsid w:val="00991ADC"/>
    <w:rPr>
      <w:rFonts w:ascii="Arial" w:hAnsi="Arial"/>
      <w:sz w:val="20"/>
      <w:szCs w:val="20"/>
    </w:rPr>
  </w:style>
  <w:style w:type="character" w:styleId="Funotenzeichen">
    <w:name w:val="footnote reference"/>
    <w:basedOn w:val="Absatz-Standardschriftart"/>
    <w:uiPriority w:val="99"/>
    <w:semiHidden/>
    <w:unhideWhenUsed/>
    <w:rsid w:val="00991ADC"/>
    <w:rPr>
      <w:vertAlign w:val="superscript"/>
    </w:rPr>
  </w:style>
  <w:style w:type="character" w:styleId="NichtaufgelsteErwhnung">
    <w:name w:val="Unresolved Mention"/>
    <w:basedOn w:val="Absatz-Standardschriftart"/>
    <w:uiPriority w:val="99"/>
    <w:semiHidden/>
    <w:unhideWhenUsed/>
    <w:rsid w:val="004F6FA3"/>
    <w:rPr>
      <w:color w:val="605E5C"/>
      <w:shd w:val="clear" w:color="auto" w:fill="E1DFDD"/>
    </w:rPr>
  </w:style>
  <w:style w:type="paragraph" w:styleId="StandardWeb">
    <w:name w:val="Normal (Web)"/>
    <w:basedOn w:val="Standard"/>
    <w:uiPriority w:val="99"/>
    <w:semiHidden/>
    <w:unhideWhenUsed/>
    <w:rsid w:val="00CD60DC"/>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CD60DC"/>
    <w:rPr>
      <w:b/>
      <w:bCs/>
    </w:rPr>
  </w:style>
  <w:style w:type="character" w:customStyle="1" w:styleId="cf01">
    <w:name w:val="cf01"/>
    <w:basedOn w:val="Absatz-Standardschriftart"/>
    <w:rsid w:val="00CD7E6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9635">
      <w:bodyDiv w:val="1"/>
      <w:marLeft w:val="0"/>
      <w:marRight w:val="0"/>
      <w:marTop w:val="0"/>
      <w:marBottom w:val="0"/>
      <w:divBdr>
        <w:top w:val="none" w:sz="0" w:space="0" w:color="auto"/>
        <w:left w:val="none" w:sz="0" w:space="0" w:color="auto"/>
        <w:bottom w:val="none" w:sz="0" w:space="0" w:color="auto"/>
        <w:right w:val="none" w:sz="0" w:space="0" w:color="auto"/>
      </w:divBdr>
    </w:div>
    <w:div w:id="434446092">
      <w:bodyDiv w:val="1"/>
      <w:marLeft w:val="0"/>
      <w:marRight w:val="0"/>
      <w:marTop w:val="0"/>
      <w:marBottom w:val="0"/>
      <w:divBdr>
        <w:top w:val="none" w:sz="0" w:space="0" w:color="auto"/>
        <w:left w:val="none" w:sz="0" w:space="0" w:color="auto"/>
        <w:bottom w:val="none" w:sz="0" w:space="0" w:color="auto"/>
        <w:right w:val="none" w:sz="0" w:space="0" w:color="auto"/>
      </w:divBdr>
      <w:divsChild>
        <w:div w:id="1189225078">
          <w:marLeft w:val="0"/>
          <w:marRight w:val="0"/>
          <w:marTop w:val="0"/>
          <w:marBottom w:val="0"/>
          <w:divBdr>
            <w:top w:val="none" w:sz="0" w:space="0" w:color="auto"/>
            <w:left w:val="none" w:sz="0" w:space="0" w:color="auto"/>
            <w:bottom w:val="none" w:sz="0" w:space="0" w:color="auto"/>
            <w:right w:val="none" w:sz="0" w:space="0" w:color="auto"/>
          </w:divBdr>
        </w:div>
      </w:divsChild>
    </w:div>
    <w:div w:id="457602236">
      <w:bodyDiv w:val="1"/>
      <w:marLeft w:val="0"/>
      <w:marRight w:val="0"/>
      <w:marTop w:val="0"/>
      <w:marBottom w:val="0"/>
      <w:divBdr>
        <w:top w:val="none" w:sz="0" w:space="0" w:color="auto"/>
        <w:left w:val="none" w:sz="0" w:space="0" w:color="auto"/>
        <w:bottom w:val="none" w:sz="0" w:space="0" w:color="auto"/>
        <w:right w:val="none" w:sz="0" w:space="0" w:color="auto"/>
      </w:divBdr>
    </w:div>
    <w:div w:id="1264221791">
      <w:bodyDiv w:val="1"/>
      <w:marLeft w:val="0"/>
      <w:marRight w:val="0"/>
      <w:marTop w:val="0"/>
      <w:marBottom w:val="0"/>
      <w:divBdr>
        <w:top w:val="none" w:sz="0" w:space="0" w:color="auto"/>
        <w:left w:val="none" w:sz="0" w:space="0" w:color="auto"/>
        <w:bottom w:val="none" w:sz="0" w:space="0" w:color="auto"/>
        <w:right w:val="none" w:sz="0" w:space="0" w:color="auto"/>
      </w:divBdr>
    </w:div>
    <w:div w:id="1575429453">
      <w:bodyDiv w:val="1"/>
      <w:marLeft w:val="0"/>
      <w:marRight w:val="0"/>
      <w:marTop w:val="0"/>
      <w:marBottom w:val="0"/>
      <w:divBdr>
        <w:top w:val="none" w:sz="0" w:space="0" w:color="auto"/>
        <w:left w:val="none" w:sz="0" w:space="0" w:color="auto"/>
        <w:bottom w:val="none" w:sz="0" w:space="0" w:color="auto"/>
        <w:right w:val="none" w:sz="0" w:space="0" w:color="auto"/>
      </w:divBdr>
    </w:div>
    <w:div w:id="1644576577">
      <w:bodyDiv w:val="1"/>
      <w:marLeft w:val="0"/>
      <w:marRight w:val="0"/>
      <w:marTop w:val="0"/>
      <w:marBottom w:val="0"/>
      <w:divBdr>
        <w:top w:val="none" w:sz="0" w:space="0" w:color="auto"/>
        <w:left w:val="none" w:sz="0" w:space="0" w:color="auto"/>
        <w:bottom w:val="none" w:sz="0" w:space="0" w:color="auto"/>
        <w:right w:val="none" w:sz="0" w:space="0" w:color="auto"/>
      </w:divBdr>
    </w:div>
    <w:div w:id="1850174441">
      <w:bodyDiv w:val="1"/>
      <w:marLeft w:val="0"/>
      <w:marRight w:val="0"/>
      <w:marTop w:val="0"/>
      <w:marBottom w:val="0"/>
      <w:divBdr>
        <w:top w:val="none" w:sz="0" w:space="0" w:color="auto"/>
        <w:left w:val="none" w:sz="0" w:space="0" w:color="auto"/>
        <w:bottom w:val="none" w:sz="0" w:space="0" w:color="auto"/>
        <w:right w:val="none" w:sz="0" w:space="0" w:color="auto"/>
      </w:divBdr>
    </w:div>
    <w:div w:id="202161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voice@giz.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in.processing.DE@giz.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nance.ec.europa.eu/eu-and-world/sanctions-restrictive-measures/sanctions-adopted-following-russias-military-aggression-against-ukraine_en"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iz.de/de/partner/auftragnehmer/lieferant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56EF596BE39CE344A051E0F69E843519" ma:contentTypeVersion="8" ma:contentTypeDescription="Ein neues Dokument erstellen." ma:contentTypeScope="" ma:versionID="7ebbc92c3339246f9187251e0d77bb33">
  <xsd:schema xmlns:xsd="http://www.w3.org/2001/XMLSchema" xmlns:xs="http://www.w3.org/2001/XMLSchema" xmlns:p="http://schemas.microsoft.com/office/2006/metadata/properties" xmlns:ns2="1a589f30-4f69-4e81-8c6a-13c12a500d99" xmlns:ns3="f398f7cb-7995-44f0-b45c-e5332ba8e2c8" targetNamespace="http://schemas.microsoft.com/office/2006/metadata/properties" ma:root="true" ma:fieldsID="027a19c65eaeebf46ae75bc3e47e1fb3" ns2:_="" ns3:_="">
    <xsd:import namespace="1a589f30-4f69-4e81-8c6a-13c12a500d99"/>
    <xsd:import namespace="f398f7cb-7995-44f0-b45c-e5332ba8e2c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589f30-4f69-4e81-8c6a-13c12a500d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98f7cb-7995-44f0-b45c-e5332ba8e2c8"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4F0AED-834C-4FE8-8E2B-40553C63AD2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615F76-B593-4600-AF74-2E5638B85376}">
  <ds:schemaRefs>
    <ds:schemaRef ds:uri="http://schemas.microsoft.com/sharepoint/v3/contenttype/forms"/>
  </ds:schemaRefs>
</ds:datastoreItem>
</file>

<file path=customXml/itemProps3.xml><?xml version="1.0" encoding="utf-8"?>
<ds:datastoreItem xmlns:ds="http://schemas.openxmlformats.org/officeDocument/2006/customXml" ds:itemID="{B38D3C2D-7240-4750-98A3-BCD5B8E2A7A3}">
  <ds:schemaRefs>
    <ds:schemaRef ds:uri="http://schemas.openxmlformats.org/officeDocument/2006/bibliography"/>
  </ds:schemaRefs>
</ds:datastoreItem>
</file>

<file path=customXml/itemProps4.xml><?xml version="1.0" encoding="utf-8"?>
<ds:datastoreItem xmlns:ds="http://schemas.openxmlformats.org/officeDocument/2006/customXml" ds:itemID="{A3926591-32BB-498A-853E-716077725F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589f30-4f69-4e81-8c6a-13c12a500d99"/>
    <ds:schemaRef ds:uri="f398f7cb-7995-44f0-b45c-e5332ba8e2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5</Pages>
  <Words>1798</Words>
  <Characters>11329</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13101</CharactersWithSpaces>
  <SharedDoc>false</SharedDoc>
  <HLinks>
    <vt:vector size="24" baseType="variant">
      <vt:variant>
        <vt:i4>524335</vt:i4>
      </vt:variant>
      <vt:variant>
        <vt:i4>9</vt:i4>
      </vt:variant>
      <vt:variant>
        <vt:i4>0</vt:i4>
      </vt:variant>
      <vt:variant>
        <vt:i4>5</vt:i4>
      </vt:variant>
      <vt:variant>
        <vt:lpwstr>mailto:invoice@giz.de</vt:lpwstr>
      </vt:variant>
      <vt:variant>
        <vt:lpwstr/>
      </vt:variant>
      <vt:variant>
        <vt:i4>4128770</vt:i4>
      </vt:variant>
      <vt:variant>
        <vt:i4>6</vt:i4>
      </vt:variant>
      <vt:variant>
        <vt:i4>0</vt:i4>
      </vt:variant>
      <vt:variant>
        <vt:i4>5</vt:i4>
      </vt:variant>
      <vt:variant>
        <vt:lpwstr>mailto:fin.processing.DE@giz.de</vt:lpwstr>
      </vt:variant>
      <vt:variant>
        <vt:lpwstr/>
      </vt:variant>
      <vt:variant>
        <vt:i4>4128770</vt:i4>
      </vt:variant>
      <vt:variant>
        <vt:i4>3</vt:i4>
      </vt:variant>
      <vt:variant>
        <vt:i4>0</vt:i4>
      </vt:variant>
      <vt:variant>
        <vt:i4>5</vt:i4>
      </vt:variant>
      <vt:variant>
        <vt:lpwstr>mailto:fin.processing.DE@giz.de</vt:lpwstr>
      </vt:variant>
      <vt:variant>
        <vt:lpwstr/>
      </vt:variant>
      <vt:variant>
        <vt:i4>6619228</vt:i4>
      </vt:variant>
      <vt:variant>
        <vt:i4>0</vt:i4>
      </vt:variant>
      <vt:variant>
        <vt:i4>0</vt:i4>
      </vt:variant>
      <vt:variant>
        <vt:i4>5</vt:i4>
      </vt:variant>
      <vt:variant>
        <vt:lpwstr>https://finance.ec.europa.eu/eu-and-world/sanctions-restrictive-measures/sanctions-adopted-following-russias-military-aggression-against-ukraine_en</vt:lpwstr>
      </vt:variant>
      <vt:variant>
        <vt:lpwstr>sanctions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Guido Zimmermann</dc:creator>
  <cp:lastModifiedBy>Eaton, David GIZ</cp:lastModifiedBy>
  <cp:revision>2</cp:revision>
  <dcterms:created xsi:type="dcterms:W3CDTF">2026-10-11T15:51:00Z</dcterms:created>
  <dcterms:modified xsi:type="dcterms:W3CDTF">2026-10-11T15:51:00Z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0x01010056EF596BE39CE344A051E0F69E843519</vt:lpwstr>
  </property>
</Properties>
</file>